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F179B" w14:textId="77777777" w:rsidR="00776616" w:rsidRDefault="00776616" w:rsidP="00776616">
      <w:pPr>
        <w:jc w:val="center"/>
        <w:rPr>
          <w:b/>
          <w:sz w:val="36"/>
          <w:szCs w:val="36"/>
        </w:rPr>
      </w:pPr>
    </w:p>
    <w:p w14:paraId="463AAB81" w14:textId="7AEE666B" w:rsidR="00582021" w:rsidRDefault="00A5790E" w:rsidP="00CD6720">
      <w:pPr>
        <w:jc w:val="center"/>
        <w:rPr>
          <w:b/>
          <w:bCs/>
          <w:i/>
          <w:iCs/>
          <w:color w:val="686868"/>
          <w:sz w:val="28"/>
          <w:szCs w:val="28"/>
        </w:rPr>
      </w:pPr>
      <w:r>
        <w:rPr>
          <w:b/>
          <w:color w:val="953F10"/>
          <w:sz w:val="36"/>
          <w:szCs w:val="36"/>
        </w:rPr>
        <w:t xml:space="preserve">Alperia e Hydrodata insieme per un progetto comune </w:t>
      </w:r>
      <w:r w:rsidRPr="00A5790E">
        <w:rPr>
          <w:b/>
          <w:color w:val="953F10"/>
          <w:sz w:val="36"/>
          <w:szCs w:val="36"/>
        </w:rPr>
        <w:t>di innovazione nel mondo idroelettrico</w:t>
      </w:r>
    </w:p>
    <w:p w14:paraId="2097B31B" w14:textId="5E3A55F1" w:rsidR="007E4471" w:rsidRDefault="00A5790E" w:rsidP="00CD6720">
      <w:pPr>
        <w:jc w:val="center"/>
        <w:rPr>
          <w:b/>
          <w:bCs/>
          <w:i/>
          <w:iCs/>
          <w:color w:val="686868"/>
          <w:sz w:val="28"/>
          <w:szCs w:val="28"/>
        </w:rPr>
      </w:pPr>
      <w:r w:rsidRPr="00A5790E">
        <w:rPr>
          <w:b/>
          <w:bCs/>
          <w:i/>
          <w:iCs/>
          <w:color w:val="686868"/>
          <w:sz w:val="28"/>
          <w:szCs w:val="28"/>
        </w:rPr>
        <w:t>Alperia acquista la maggioranza di Hydrodata</w:t>
      </w:r>
      <w:r>
        <w:rPr>
          <w:b/>
          <w:bCs/>
          <w:i/>
          <w:iCs/>
          <w:color w:val="686868"/>
          <w:sz w:val="28"/>
          <w:szCs w:val="28"/>
        </w:rPr>
        <w:t xml:space="preserve"> e lancia un nuovo progetto innovativo Water 4.0 c</w:t>
      </w:r>
      <w:r w:rsidRPr="00A5790E">
        <w:rPr>
          <w:b/>
          <w:bCs/>
          <w:i/>
          <w:iCs/>
          <w:color w:val="686868"/>
          <w:sz w:val="28"/>
          <w:szCs w:val="28"/>
        </w:rPr>
        <w:t>on applicazioni dirette sia al settore idroelettrico sia nell’ambito più generale del settore idrico</w:t>
      </w:r>
    </w:p>
    <w:p w14:paraId="461882C5" w14:textId="37C6882A" w:rsidR="00582021" w:rsidRDefault="00A5790E" w:rsidP="00FC693A">
      <w:pPr>
        <w:spacing w:line="240" w:lineRule="auto"/>
        <w:jc w:val="both"/>
      </w:pPr>
      <w:r>
        <w:t xml:space="preserve">In data 8 ottobre </w:t>
      </w:r>
      <w:r w:rsidRPr="00A5790E">
        <w:t>è stato sottoscritto l’accordo per la cessione da Intecno S.p.A. ad Alperia S.p.A. del 50,51% delle quote di Hydrodata S.p.A.</w:t>
      </w:r>
      <w:r>
        <w:t xml:space="preserve">, nell’ambito delle iniziative </w:t>
      </w:r>
      <w:r w:rsidRPr="00A5790E">
        <w:t>a sostegno del raggiungimento degli importanti obiettivi previsti dal piano strategico 2020-2024 del Gruppo Alperia</w:t>
      </w:r>
      <w:r>
        <w:t>.</w:t>
      </w:r>
    </w:p>
    <w:p w14:paraId="065248AB" w14:textId="09DB2628" w:rsidR="00A5790E" w:rsidRDefault="00A5790E" w:rsidP="00FC693A">
      <w:pPr>
        <w:spacing w:line="240" w:lineRule="auto"/>
        <w:jc w:val="both"/>
      </w:pPr>
      <w:r>
        <w:t xml:space="preserve">Alperia, </w:t>
      </w:r>
      <w:r w:rsidR="00BF7138" w:rsidRPr="00BF7138">
        <w:t xml:space="preserve">1.700 </w:t>
      </w:r>
      <w:r w:rsidR="00315ED6">
        <w:t>M</w:t>
      </w:r>
      <w:r w:rsidR="00BF7138" w:rsidRPr="00BF7138">
        <w:t xml:space="preserve">W idroelettrici in attività, </w:t>
      </w:r>
      <w:r>
        <w:t>c</w:t>
      </w:r>
      <w:r w:rsidRPr="00A5790E">
        <w:t>on questa acquisizione dall’elevato valore strategico, guarda al futuro e rafforza la propria struttura interna ed il proprio know-how nell’ambito dei servizi tecnici, con molteplici possibilità di collaborazione e sinergie con Hydrodata, inerenti sia l’ambito dello sviluppo dei propri asset idroelettrici in Alto Adige, sia l’avvio di un nuovo progetto di innovazione e ricerca focalizzato sul mondo dell’acqua.</w:t>
      </w:r>
    </w:p>
    <w:p w14:paraId="2E1FD3F4" w14:textId="3CDF4387" w:rsidR="00116A06" w:rsidRPr="002E5037" w:rsidRDefault="00A5790E" w:rsidP="00FC693A">
      <w:pPr>
        <w:spacing w:line="240" w:lineRule="auto"/>
        <w:jc w:val="both"/>
      </w:pPr>
      <w:r w:rsidRPr="002E5037">
        <w:t>Hydrodata</w:t>
      </w:r>
      <w:r w:rsidR="00116A06" w:rsidRPr="002E5037">
        <w:t xml:space="preserve">, </w:t>
      </w:r>
      <w:r w:rsidR="002E5037" w:rsidRPr="002E5037">
        <w:t xml:space="preserve">42 anni di attività nel campo dell’ingegneria delle risorse idriche, </w:t>
      </w:r>
      <w:r w:rsidR="00116A06" w:rsidRPr="002E5037">
        <w:t xml:space="preserve">nell’ambito del </w:t>
      </w:r>
      <w:r w:rsidR="002E5037" w:rsidRPr="002E5037">
        <w:t xml:space="preserve">suo </w:t>
      </w:r>
      <w:r w:rsidR="00116A06" w:rsidRPr="002E5037">
        <w:t xml:space="preserve">progetto evolutivo riferibile ad una strategia rivolta alla continuità aziendale nel medio e lungo periodo, vede in Alperia il soggetto capace di offrire canali di valorizzazione del potenziale professionale, reputazionale e operativo di cui la </w:t>
      </w:r>
      <w:r w:rsidR="002E5037" w:rsidRPr="002E5037">
        <w:t>s</w:t>
      </w:r>
      <w:r w:rsidR="00116A06" w:rsidRPr="002E5037">
        <w:t>ocietà dispone.</w:t>
      </w:r>
    </w:p>
    <w:p w14:paraId="4BF5FEF4" w14:textId="41527C9A" w:rsidR="00CB3E6E" w:rsidRDefault="00116A06" w:rsidP="00FC693A">
      <w:pPr>
        <w:spacing w:line="240" w:lineRule="auto"/>
        <w:jc w:val="both"/>
      </w:pPr>
      <w:r w:rsidRPr="002E5037">
        <w:t>La partnership si svilupperà, con molteplici possibilità di collaborazione e sinergie, sia nell’ambito dello sviluppo de</w:t>
      </w:r>
      <w:r w:rsidR="00CB3E6E" w:rsidRPr="002E5037">
        <w:t>gli</w:t>
      </w:r>
      <w:r w:rsidRPr="002E5037">
        <w:t xml:space="preserve"> </w:t>
      </w:r>
      <w:r w:rsidRPr="002E5037">
        <w:rPr>
          <w:b/>
          <w:bCs/>
        </w:rPr>
        <w:t>asset idroelettrici</w:t>
      </w:r>
      <w:r w:rsidRPr="002E5037">
        <w:t xml:space="preserve"> </w:t>
      </w:r>
      <w:r w:rsidR="00CB3E6E" w:rsidRPr="002E5037">
        <w:t xml:space="preserve">Alperia </w:t>
      </w:r>
      <w:r w:rsidRPr="002E5037">
        <w:t xml:space="preserve">in </w:t>
      </w:r>
      <w:r w:rsidRPr="005C6DF4">
        <w:t>Alto Adige</w:t>
      </w:r>
      <w:r w:rsidRPr="002E5037">
        <w:t xml:space="preserve">, sia nell’avvio di un nuovo progetto di innovazione e ricerca focalizzato sul mondo dell’acqua. </w:t>
      </w:r>
      <w:r w:rsidR="00CB3E6E" w:rsidRPr="002E5037">
        <w:t xml:space="preserve">La collaborazione con Hydrodata consentirà, infatti, ad Alperia di affrontare la </w:t>
      </w:r>
      <w:r w:rsidR="00CB3E6E">
        <w:t xml:space="preserve">partecipazione alle future gare per la riassegnazione delle proprie </w:t>
      </w:r>
      <w:r w:rsidR="00CB3E6E">
        <w:rPr>
          <w:b/>
          <w:bCs/>
        </w:rPr>
        <w:t>concessioni idroelettriche</w:t>
      </w:r>
      <w:r w:rsidR="00CB3E6E">
        <w:t xml:space="preserve"> in Alto Adige e </w:t>
      </w:r>
      <w:r w:rsidR="00BF7138">
        <w:t xml:space="preserve">la creazione di un </w:t>
      </w:r>
      <w:r w:rsidR="00BF7138" w:rsidRPr="00116A06">
        <w:rPr>
          <w:b/>
          <w:bCs/>
        </w:rPr>
        <w:t>laboratorio di innovazione</w:t>
      </w:r>
      <w:r w:rsidR="00BF7138">
        <w:t>, con sede a Bolzano</w:t>
      </w:r>
      <w:r w:rsidR="00BF7138" w:rsidRPr="00BF7138">
        <w:t xml:space="preserve"> </w:t>
      </w:r>
      <w:r w:rsidR="00BF7138">
        <w:t xml:space="preserve">per lo sviluppo di progetti inerenti specificatamente la </w:t>
      </w:r>
      <w:r w:rsidR="00BF7138" w:rsidRPr="00116A06">
        <w:t>risorsa acqua</w:t>
      </w:r>
      <w:r w:rsidR="00CB3E6E">
        <w:t>.</w:t>
      </w:r>
      <w:r w:rsidR="00BF7138">
        <w:t xml:space="preserve"> </w:t>
      </w:r>
      <w:r w:rsidR="00CB3E6E">
        <w:t xml:space="preserve">Tale progetto si pone l’obiettivo di implementare le attività già avviate da tempo da Alperia nell’ambito del progetto Smart </w:t>
      </w:r>
      <w:proofErr w:type="spellStart"/>
      <w:r w:rsidR="00CB3E6E">
        <w:t>Region</w:t>
      </w:r>
      <w:proofErr w:type="spellEnd"/>
      <w:r w:rsidR="00CB3E6E">
        <w:t>, con una nuova iniziativa di R&amp;D incentrata sullo sviluppo di progetti innovativi Water 4.0, con applicazioni dirette sia al settore idroelettrico sia nell’ambito più generale del settore idrico, con particolare focus su tematiche di interesse per realtà ed Enti dell’Alto Adige.</w:t>
      </w:r>
    </w:p>
    <w:p w14:paraId="2A4EE98B" w14:textId="5C2E5434" w:rsidR="00CB3E6E" w:rsidRDefault="00CB3E6E" w:rsidP="00BF7138">
      <w:pPr>
        <w:spacing w:line="240" w:lineRule="auto"/>
        <w:jc w:val="both"/>
      </w:pPr>
      <w:r>
        <w:t>Oltre ai progetti in collaborazione con Alperia, Hydrodata continuerà ad operare in maniera indipendente sul mercato nazionale ed internazionale dei servizi tecnici a supporto di Enti ed operatori del settore.</w:t>
      </w:r>
    </w:p>
    <w:p w14:paraId="75919D50" w14:textId="3BCB3D1F" w:rsidR="00BF7138" w:rsidRDefault="00BF7138" w:rsidP="00BF7138">
      <w:pPr>
        <w:spacing w:line="240" w:lineRule="auto"/>
        <w:jc w:val="both"/>
      </w:pPr>
      <w:r>
        <w:t xml:space="preserve">Il rinnovato consiglio di Amministrazione ha nominato </w:t>
      </w:r>
      <w:proofErr w:type="spellStart"/>
      <w:r>
        <w:t>l’Ing</w:t>
      </w:r>
      <w:proofErr w:type="spellEnd"/>
      <w:r>
        <w:t xml:space="preserve">. </w:t>
      </w:r>
      <w:r>
        <w:rPr>
          <w:b/>
          <w:bCs/>
        </w:rPr>
        <w:t xml:space="preserve">Dieter Theiner, </w:t>
      </w:r>
      <w:r w:rsidRPr="005C6DF4">
        <w:t>Responsabile Engineering &amp; Consulting del Gruppo Alperia</w:t>
      </w:r>
      <w:r>
        <w:t xml:space="preserve">, quale nuovo Amministratore Delegato di Hydrodata S.p.A. e </w:t>
      </w:r>
      <w:proofErr w:type="spellStart"/>
      <w:r>
        <w:t>l’Ing</w:t>
      </w:r>
      <w:proofErr w:type="spellEnd"/>
      <w:r>
        <w:t xml:space="preserve">. </w:t>
      </w:r>
      <w:r w:rsidRPr="00315ED6">
        <w:rPr>
          <w:b/>
          <w:bCs/>
        </w:rPr>
        <w:t>Aldo Porcellana</w:t>
      </w:r>
      <w:r>
        <w:t xml:space="preserve">, già precedentemente amministratore delegato, </w:t>
      </w:r>
      <w:r w:rsidR="00CB3E6E">
        <w:t xml:space="preserve">quale </w:t>
      </w:r>
      <w:r w:rsidR="00CB3E6E" w:rsidRPr="005C6DF4">
        <w:t>nuovo Presidente</w:t>
      </w:r>
      <w:r w:rsidR="00CB3E6E">
        <w:t xml:space="preserve">, </w:t>
      </w:r>
      <w:r>
        <w:t>che così commenta</w:t>
      </w:r>
      <w:r w:rsidR="00CB3E6E">
        <w:t>no</w:t>
      </w:r>
      <w:r>
        <w:t xml:space="preserve"> l’operazione:</w:t>
      </w:r>
      <w:r w:rsidR="00CB3E6E">
        <w:t xml:space="preserve"> </w:t>
      </w:r>
      <w:r>
        <w:t>”Il</w:t>
      </w:r>
      <w:r w:rsidRPr="00BF7138">
        <w:t xml:space="preserve"> progetto di partnership offr</w:t>
      </w:r>
      <w:r>
        <w:t>e notevoli</w:t>
      </w:r>
      <w:r w:rsidRPr="00BF7138">
        <w:t xml:space="preserve"> opportunità di sviluppo </w:t>
      </w:r>
      <w:r>
        <w:t>a</w:t>
      </w:r>
      <w:r w:rsidRPr="00BF7138">
        <w:t xml:space="preserve"> Hydrodata</w:t>
      </w:r>
      <w:r w:rsidR="00CB3E6E">
        <w:t xml:space="preserve">, che espanderà </w:t>
      </w:r>
      <w:r w:rsidR="00CB3E6E">
        <w:rPr>
          <w:color w:val="002060"/>
        </w:rPr>
        <w:t>la propria area di intervento territorialmente con un arricchimento di esperienza e professionalità</w:t>
      </w:r>
      <w:r w:rsidR="00CB3E6E">
        <w:t>. La creazione dell’Hub di innovazione per l’idroelettrico e tutto il settore idrico che realizzeremo nei prossimi mesi a Bolzano, diventerà una eccellenza europea per l’innovazione in un settore che da troppo tempo attendeva una partnership di questo tipo”.</w:t>
      </w:r>
    </w:p>
    <w:p w14:paraId="134A3D1D" w14:textId="77777777" w:rsidR="00A5790E" w:rsidRDefault="00A5790E" w:rsidP="00FC693A">
      <w:pPr>
        <w:spacing w:line="240" w:lineRule="auto"/>
        <w:jc w:val="both"/>
      </w:pPr>
    </w:p>
    <w:p w14:paraId="75CCC513" w14:textId="683D66E5" w:rsidR="00D07A15" w:rsidRDefault="00776616" w:rsidP="00FC693A">
      <w:pPr>
        <w:spacing w:line="240" w:lineRule="auto"/>
        <w:jc w:val="both"/>
        <w:rPr>
          <w:rFonts w:ascii="Helvetica" w:hAnsi="Helvetica" w:cs="Helvetica"/>
          <w:color w:val="6E6E6E"/>
          <w:sz w:val="20"/>
          <w:szCs w:val="20"/>
          <w:shd w:val="clear" w:color="auto" w:fill="F6F6F6"/>
        </w:rPr>
      </w:pPr>
      <w:r>
        <w:t xml:space="preserve">Torino, </w:t>
      </w:r>
      <w:r w:rsidR="002C5DFA">
        <w:t>12</w:t>
      </w:r>
      <w:r w:rsidR="00A5790E">
        <w:t xml:space="preserve"> ottobre 2020</w:t>
      </w:r>
    </w:p>
    <w:sectPr w:rsidR="00D07A1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E58B8" w14:textId="77777777" w:rsidR="00A922E7" w:rsidRDefault="00A922E7" w:rsidP="00573475">
      <w:pPr>
        <w:spacing w:after="0" w:line="240" w:lineRule="auto"/>
      </w:pPr>
      <w:r>
        <w:separator/>
      </w:r>
    </w:p>
  </w:endnote>
  <w:endnote w:type="continuationSeparator" w:id="0">
    <w:p w14:paraId="0E8B92FB" w14:textId="77777777" w:rsidR="00A922E7" w:rsidRDefault="00A922E7" w:rsidP="0057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2115" w14:textId="120A9E4F" w:rsidR="000C3A49" w:rsidRPr="00DA7F00" w:rsidRDefault="000C3A49" w:rsidP="00FE6EC7">
    <w:pPr>
      <w:pStyle w:val="NormaleWeb"/>
      <w:shd w:val="clear" w:color="auto" w:fill="FFFFFF"/>
      <w:tabs>
        <w:tab w:val="left" w:pos="6096"/>
      </w:tabs>
      <w:spacing w:before="0" w:beforeAutospacing="0" w:after="0" w:afterAutospacing="0"/>
      <w:jc w:val="right"/>
      <w:rPr>
        <w:rFonts w:asciiTheme="minorHAnsi" w:hAnsiTheme="minorHAnsi" w:cstheme="minorHAnsi"/>
        <w:color w:val="009EE1"/>
        <w:sz w:val="22"/>
        <w:szCs w:val="22"/>
      </w:rPr>
    </w:pPr>
    <w:r w:rsidRPr="00DA7F00">
      <w:rPr>
        <w:rFonts w:asciiTheme="minorHAnsi" w:hAnsiTheme="minorHAnsi" w:cstheme="minorHAnsi"/>
        <w:color w:val="009EE1"/>
        <w:sz w:val="22"/>
        <w:szCs w:val="22"/>
      </w:rPr>
      <w:t xml:space="preserve">INGEGNERIA DELLE RISORSE IDRICHE DAL 1976 </w:t>
    </w:r>
  </w:p>
  <w:p w14:paraId="4CD4E487" w14:textId="77777777" w:rsidR="000C3A49" w:rsidRPr="00FE6EC7" w:rsidRDefault="000C3A49" w:rsidP="00FE6EC7">
    <w:pPr>
      <w:pStyle w:val="NormaleWeb"/>
      <w:shd w:val="clear" w:color="auto" w:fill="FFFFFF"/>
      <w:tabs>
        <w:tab w:val="left" w:pos="6096"/>
      </w:tabs>
      <w:spacing w:before="0" w:beforeAutospacing="0" w:after="0" w:afterAutospacing="0"/>
      <w:jc w:val="right"/>
      <w:rPr>
        <w:rFonts w:asciiTheme="minorHAnsi" w:hAnsiTheme="minorHAnsi" w:cstheme="minorHAnsi"/>
        <w:color w:val="0070C0"/>
        <w:sz w:val="20"/>
        <w:szCs w:val="20"/>
      </w:rPr>
    </w:pPr>
    <w:r>
      <w:rPr>
        <w:rFonts w:asciiTheme="minorHAnsi" w:hAnsiTheme="minorHAnsi" w:cstheme="minorHAnsi"/>
        <w:color w:val="0070C0"/>
        <w:sz w:val="20"/>
        <w:szCs w:val="20"/>
      </w:rPr>
      <mc:AlternateContent>
        <mc:Choice Requires="wps">
          <w:drawing>
            <wp:anchor distT="0" distB="0" distL="114300" distR="114300" simplePos="0" relativeHeight="251660288" behindDoc="0" locked="0" layoutInCell="1" allowOverlap="1" wp14:anchorId="0EC10BFA" wp14:editId="510DEAC7">
              <wp:simplePos x="0" y="0"/>
              <wp:positionH relativeFrom="column">
                <wp:posOffset>-3810</wp:posOffset>
              </wp:positionH>
              <wp:positionV relativeFrom="paragraph">
                <wp:posOffset>59690</wp:posOffset>
              </wp:positionV>
              <wp:extent cx="6111240" cy="18000"/>
              <wp:effectExtent l="0" t="0" r="22860" b="20320"/>
              <wp:wrapNone/>
              <wp:docPr id="3" name="Rettangolo 3"/>
              <wp:cNvGraphicFramePr/>
              <a:graphic xmlns:a="http://schemas.openxmlformats.org/drawingml/2006/main">
                <a:graphicData uri="http://schemas.microsoft.com/office/word/2010/wordprocessingShape">
                  <wps:wsp>
                    <wps:cNvSpPr/>
                    <wps:spPr>
                      <a:xfrm>
                        <a:off x="0" y="0"/>
                        <a:ext cx="6111240" cy="18000"/>
                      </a:xfrm>
                      <a:prstGeom prst="rect">
                        <a:avLst/>
                      </a:prstGeom>
                      <a:solidFill>
                        <a:srgbClr val="009EE1"/>
                      </a:solidFill>
                      <a:ln>
                        <a:solidFill>
                          <a:srgbClr val="3F9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050519" id="Rettangolo 3" o:spid="_x0000_s1026" style="position:absolute;margin-left:-.3pt;margin-top:4.7pt;width:481.2pt;height: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" fillcolor="#009ee1" strokecolor="#3f94cd" strokeweight="2pt"/>
          </w:pict>
        </mc:Fallback>
      </mc:AlternateContent>
    </w:r>
  </w:p>
  <w:p w14:paraId="1E4FF296" w14:textId="77777777" w:rsidR="000C3A49" w:rsidRPr="00DA7F00" w:rsidRDefault="000C3A49" w:rsidP="00FE6EC7">
    <w:pPr>
      <w:pStyle w:val="NormaleWeb"/>
      <w:shd w:val="clear" w:color="auto" w:fill="FFFFFF"/>
      <w:tabs>
        <w:tab w:val="left" w:pos="6521"/>
      </w:tabs>
      <w:spacing w:before="0" w:beforeAutospacing="0" w:after="0" w:afterAutospacing="0"/>
      <w:ind w:right="-143"/>
      <w:rPr>
        <w:rFonts w:asciiTheme="minorHAnsi" w:hAnsiTheme="minorHAnsi" w:cstheme="minorHAnsi"/>
        <w:b/>
        <w:color w:val="953F10"/>
        <w:sz w:val="20"/>
        <w:szCs w:val="20"/>
      </w:rPr>
    </w:pPr>
    <w:r w:rsidRPr="00DA7F00">
      <w:rPr>
        <w:rFonts w:asciiTheme="minorHAnsi" w:hAnsiTheme="minorHAnsi" w:cstheme="minorHAnsi"/>
        <w:b/>
        <w:color w:val="953F10"/>
        <w:sz w:val="20"/>
        <w:szCs w:val="20"/>
      </w:rPr>
      <w:t xml:space="preserve">Per ulteriori informazioni contattare:                        </w:t>
    </w:r>
    <w:r w:rsidRPr="00DA7F00">
      <w:rPr>
        <w:rFonts w:asciiTheme="minorHAnsi" w:hAnsiTheme="minorHAnsi" w:cstheme="minorHAnsi"/>
        <w:b/>
        <w:color w:val="953F10"/>
        <w:sz w:val="20"/>
        <w:szCs w:val="20"/>
      </w:rPr>
      <w:tab/>
      <w:t xml:space="preserve">OLGA CALENTI  – mobile 348 9854037 </w:t>
    </w:r>
  </w:p>
  <w:p w14:paraId="7C1A370F" w14:textId="4172A653" w:rsidR="000C3A49" w:rsidRPr="00FE6EC7" w:rsidRDefault="000C3A49" w:rsidP="00FE6EC7">
    <w:pPr>
      <w:pStyle w:val="NormaleWeb"/>
      <w:shd w:val="clear" w:color="auto" w:fill="FFFFFF"/>
      <w:tabs>
        <w:tab w:val="left" w:pos="6521"/>
      </w:tabs>
      <w:spacing w:before="0" w:beforeAutospacing="0" w:after="0" w:afterAutospacing="0"/>
      <w:ind w:right="-143"/>
      <w:rPr>
        <w:rFonts w:asciiTheme="minorHAnsi" w:hAnsiTheme="minorHAnsi" w:cstheme="minorHAnsi"/>
        <w:b/>
        <w:color w:val="808080" w:themeColor="background1" w:themeShade="80"/>
        <w:sz w:val="20"/>
        <w:szCs w:val="20"/>
      </w:rPr>
    </w:pPr>
    <w:r w:rsidRPr="00DA7F00">
      <w:rPr>
        <w:rFonts w:asciiTheme="minorHAnsi" w:hAnsiTheme="minorHAnsi" w:cstheme="minorHAnsi"/>
        <w:b/>
        <w:color w:val="953F10"/>
        <w:sz w:val="20"/>
        <w:szCs w:val="20"/>
      </w:rPr>
      <mc:AlternateContent>
        <mc:Choice Requires="wps">
          <w:drawing>
            <wp:anchor distT="0" distB="0" distL="114300" distR="114300" simplePos="0" relativeHeight="251661312" behindDoc="0" locked="0" layoutInCell="1" allowOverlap="1" wp14:anchorId="2A33076E" wp14:editId="1BA29D86">
              <wp:simplePos x="0" y="0"/>
              <wp:positionH relativeFrom="column">
                <wp:posOffset>1558024</wp:posOffset>
              </wp:positionH>
              <wp:positionV relativeFrom="paragraph">
                <wp:posOffset>59690</wp:posOffset>
              </wp:positionV>
              <wp:extent cx="97820" cy="55290"/>
              <wp:effectExtent l="0" t="19050" r="35560" b="40005"/>
              <wp:wrapNone/>
              <wp:docPr id="4" name="Freccia a destra 4"/>
              <wp:cNvGraphicFramePr/>
              <a:graphic xmlns:a="http://schemas.openxmlformats.org/drawingml/2006/main">
                <a:graphicData uri="http://schemas.microsoft.com/office/word/2010/wordprocessingShape">
                  <wps:wsp>
                    <wps:cNvSpPr/>
                    <wps:spPr>
                      <a:xfrm>
                        <a:off x="0" y="0"/>
                        <a:ext cx="97820" cy="55290"/>
                      </a:xfrm>
                      <a:prstGeom prst="rightArrow">
                        <a:avLst/>
                      </a:prstGeom>
                      <a:solidFill>
                        <a:srgbClr val="A40000"/>
                      </a:solidFill>
                      <a:ln>
                        <a:solidFill>
                          <a:srgbClr val="A5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E6D9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4" o:spid="_x0000_s1026" type="#_x0000_t13" style="position:absolute;margin-left:122.7pt;margin-top:4.7pt;width:7.7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" adj="15496" fillcolor="#a40000" strokecolor="#a50021" strokeweight="2pt"/>
          </w:pict>
        </mc:Fallback>
      </mc:AlternateContent>
    </w:r>
    <w:r w:rsidRPr="00DA7F00">
      <w:rPr>
        <w:rFonts w:asciiTheme="minorHAnsi" w:hAnsiTheme="minorHAnsi" w:cstheme="minorHAnsi"/>
        <w:b/>
        <w:color w:val="953F10"/>
        <w:sz w:val="20"/>
        <w:szCs w:val="20"/>
      </w:rPr>
      <w:t>Ufficio Stampa</w:t>
    </w:r>
    <w:r w:rsidRPr="00DA7F00">
      <w:rPr>
        <w:rFonts w:asciiTheme="minorHAnsi" w:hAnsiTheme="minorHAnsi" w:cstheme="minorHAnsi"/>
        <w:b/>
        <w:color w:val="993300"/>
        <w:sz w:val="20"/>
        <w:szCs w:val="20"/>
      </w:rPr>
      <w:t xml:space="preserve"> </w:t>
    </w:r>
    <w:r w:rsidRPr="003745CB">
      <w:rPr>
        <w:rFonts w:asciiTheme="minorHAnsi" w:hAnsiTheme="minorHAnsi" w:cstheme="minorHAnsi"/>
        <w:b/>
        <w:sz w:val="20"/>
        <w:szCs w:val="20"/>
      </w:rPr>
      <w:t>HYDRO</w:t>
    </w:r>
    <w:r w:rsidRPr="003745CB">
      <w:rPr>
        <w:rFonts w:asciiTheme="minorHAnsi" w:hAnsiTheme="minorHAnsi" w:cstheme="minorHAnsi"/>
        <w:b/>
        <w:color w:val="808080" w:themeColor="background1" w:themeShade="80"/>
        <w:sz w:val="20"/>
        <w:szCs w:val="20"/>
      </w:rPr>
      <w:t>DATA</w:t>
    </w:r>
    <w:r>
      <w:rPr>
        <w:rFonts w:asciiTheme="minorHAnsi" w:hAnsiTheme="minorHAnsi" w:cstheme="minorHAnsi"/>
        <w:b/>
        <w:color w:val="808080" w:themeColor="background1" w:themeShade="80"/>
        <w:sz w:val="20"/>
        <w:szCs w:val="20"/>
      </w:rPr>
      <w:t xml:space="preserve">     </w:t>
    </w:r>
    <w:r w:rsidRPr="003745CB">
      <w:rPr>
        <w:rFonts w:asciiTheme="minorHAnsi" w:hAnsiTheme="minorHAnsi" w:cstheme="minorHAnsi"/>
        <w:b/>
        <w:color w:val="808080" w:themeColor="background1" w:themeShade="80"/>
        <w:sz w:val="20"/>
        <w:szCs w:val="20"/>
      </w:rPr>
      <w:t xml:space="preserve"> </w:t>
    </w:r>
    <w:r>
      <w:rPr>
        <w:rFonts w:asciiTheme="minorHAnsi" w:hAnsiTheme="minorHAnsi" w:cstheme="minorHAnsi"/>
        <w:b/>
        <w:color w:val="808080" w:themeColor="background1" w:themeShade="80"/>
        <w:sz w:val="20"/>
        <w:szCs w:val="20"/>
      </w:rPr>
      <w:t xml:space="preserve">  </w:t>
    </w:r>
    <w:r w:rsidRPr="00FE6EC7">
      <w:rPr>
        <w:rFonts w:asciiTheme="minorHAnsi" w:hAnsiTheme="minorHAnsi" w:cstheme="minorHAnsi"/>
        <w:b/>
        <w:color w:val="1F497D" w:themeColor="text2"/>
        <w:sz w:val="20"/>
        <w:szCs w:val="20"/>
      </w:rPr>
      <w:t xml:space="preserve">Updating   </w:t>
    </w:r>
    <w:r>
      <w:rPr>
        <w:rFonts w:asciiTheme="minorHAnsi" w:hAnsiTheme="minorHAnsi" w:cstheme="minorHAnsi"/>
        <w:b/>
        <w:color w:val="1F497D" w:themeColor="text2"/>
        <w:sz w:val="20"/>
        <w:szCs w:val="20"/>
      </w:rPr>
      <w:t xml:space="preserve">                </w:t>
    </w:r>
    <w:r>
      <w:rPr>
        <w:rFonts w:asciiTheme="minorHAnsi" w:hAnsiTheme="minorHAnsi" w:cstheme="minorHAnsi"/>
        <w:b/>
        <w:color w:val="1F497D" w:themeColor="text2"/>
        <w:sz w:val="20"/>
        <w:szCs w:val="20"/>
      </w:rPr>
      <w:tab/>
    </w:r>
    <w:r w:rsidRPr="00DA7F00">
      <w:rPr>
        <w:rFonts w:asciiTheme="minorHAnsi" w:hAnsiTheme="minorHAnsi" w:cstheme="minorHAnsi"/>
        <w:b/>
        <w:color w:val="953F10"/>
        <w:sz w:val="20"/>
        <w:szCs w:val="20"/>
      </w:rPr>
      <w:t>ERMINIA CORSI – mobile 348 9854041</w:t>
    </w:r>
    <w:r w:rsidRPr="00DA7F00">
      <w:rPr>
        <w:rFonts w:asciiTheme="minorHAnsi" w:hAnsiTheme="minorHAnsi" w:cstheme="minorHAnsi"/>
        <w:b/>
        <w:color w:val="9933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99B5D" w14:textId="77777777" w:rsidR="00A922E7" w:rsidRDefault="00A922E7" w:rsidP="00573475">
      <w:pPr>
        <w:spacing w:after="0" w:line="240" w:lineRule="auto"/>
      </w:pPr>
      <w:r>
        <w:separator/>
      </w:r>
    </w:p>
  </w:footnote>
  <w:footnote w:type="continuationSeparator" w:id="0">
    <w:p w14:paraId="3ED616F0" w14:textId="77777777" w:rsidR="00A922E7" w:rsidRDefault="00A922E7" w:rsidP="0057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9302F" w14:textId="4761FE6D" w:rsidR="000C3A49" w:rsidRPr="00FE6EC7" w:rsidRDefault="000C3A49">
    <w:pPr>
      <w:pStyle w:val="Intestazione"/>
      <w:rPr>
        <w:b/>
        <w:color w:val="0070C0"/>
      </w:rPr>
    </w:pPr>
    <w:r>
      <w:rPr>
        <w:b/>
        <w:noProof/>
        <w:color w:val="0070C0"/>
      </w:rPr>
      <w:drawing>
        <wp:inline distT="0" distB="0" distL="0" distR="0" wp14:anchorId="156A8121" wp14:editId="067B7827">
          <wp:extent cx="2153165" cy="54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YDRODATA.gif"/>
                  <pic:cNvPicPr/>
                </pic:nvPicPr>
                <pic:blipFill>
                  <a:blip r:embed="rId1">
                    <a:extLst>
                      <a:ext uri="{28A0092B-C50C-407E-A947-70E740481C1C}">
                        <a14:useLocalDpi xmlns:a14="http://schemas.microsoft.com/office/drawing/2010/main" val="0"/>
                      </a:ext>
                    </a:extLst>
                  </a:blip>
                  <a:stretch>
                    <a:fillRect/>
                  </a:stretch>
                </pic:blipFill>
                <pic:spPr>
                  <a:xfrm>
                    <a:off x="0" y="0"/>
                    <a:ext cx="215316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D06CD"/>
    <w:multiLevelType w:val="hybridMultilevel"/>
    <w:tmpl w:val="74D45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2B6CBB"/>
    <w:multiLevelType w:val="hybridMultilevel"/>
    <w:tmpl w:val="02CED716"/>
    <w:lvl w:ilvl="0" w:tplc="304E8C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4950EB"/>
    <w:multiLevelType w:val="hybridMultilevel"/>
    <w:tmpl w:val="AE4AF1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649" w:hanging="360"/>
      </w:pPr>
      <w:rPr>
        <w:rFonts w:ascii="Courier New" w:hAnsi="Courier New" w:cs="Courier New" w:hint="default"/>
      </w:rPr>
    </w:lvl>
    <w:lvl w:ilvl="2" w:tplc="04100005" w:tentative="1">
      <w:start w:val="1"/>
      <w:numFmt w:val="bullet"/>
      <w:lvlText w:val=""/>
      <w:lvlJc w:val="left"/>
      <w:pPr>
        <w:ind w:left="1369" w:hanging="360"/>
      </w:pPr>
      <w:rPr>
        <w:rFonts w:ascii="Wingdings" w:hAnsi="Wingdings" w:hint="default"/>
      </w:rPr>
    </w:lvl>
    <w:lvl w:ilvl="3" w:tplc="04100001" w:tentative="1">
      <w:start w:val="1"/>
      <w:numFmt w:val="bullet"/>
      <w:lvlText w:val=""/>
      <w:lvlJc w:val="left"/>
      <w:pPr>
        <w:ind w:left="2089" w:hanging="360"/>
      </w:pPr>
      <w:rPr>
        <w:rFonts w:ascii="Symbol" w:hAnsi="Symbol" w:hint="default"/>
      </w:rPr>
    </w:lvl>
    <w:lvl w:ilvl="4" w:tplc="04100003" w:tentative="1">
      <w:start w:val="1"/>
      <w:numFmt w:val="bullet"/>
      <w:lvlText w:val="o"/>
      <w:lvlJc w:val="left"/>
      <w:pPr>
        <w:ind w:left="2809" w:hanging="360"/>
      </w:pPr>
      <w:rPr>
        <w:rFonts w:ascii="Courier New" w:hAnsi="Courier New" w:cs="Courier New" w:hint="default"/>
      </w:rPr>
    </w:lvl>
    <w:lvl w:ilvl="5" w:tplc="04100005" w:tentative="1">
      <w:start w:val="1"/>
      <w:numFmt w:val="bullet"/>
      <w:lvlText w:val=""/>
      <w:lvlJc w:val="left"/>
      <w:pPr>
        <w:ind w:left="3529" w:hanging="360"/>
      </w:pPr>
      <w:rPr>
        <w:rFonts w:ascii="Wingdings" w:hAnsi="Wingdings" w:hint="default"/>
      </w:rPr>
    </w:lvl>
    <w:lvl w:ilvl="6" w:tplc="04100001" w:tentative="1">
      <w:start w:val="1"/>
      <w:numFmt w:val="bullet"/>
      <w:lvlText w:val=""/>
      <w:lvlJc w:val="left"/>
      <w:pPr>
        <w:ind w:left="4249" w:hanging="360"/>
      </w:pPr>
      <w:rPr>
        <w:rFonts w:ascii="Symbol" w:hAnsi="Symbol" w:hint="default"/>
      </w:rPr>
    </w:lvl>
    <w:lvl w:ilvl="7" w:tplc="04100003" w:tentative="1">
      <w:start w:val="1"/>
      <w:numFmt w:val="bullet"/>
      <w:lvlText w:val="o"/>
      <w:lvlJc w:val="left"/>
      <w:pPr>
        <w:ind w:left="4969" w:hanging="360"/>
      </w:pPr>
      <w:rPr>
        <w:rFonts w:ascii="Courier New" w:hAnsi="Courier New" w:cs="Courier New" w:hint="default"/>
      </w:rPr>
    </w:lvl>
    <w:lvl w:ilvl="8" w:tplc="04100005" w:tentative="1">
      <w:start w:val="1"/>
      <w:numFmt w:val="bullet"/>
      <w:lvlText w:val=""/>
      <w:lvlJc w:val="left"/>
      <w:pPr>
        <w:ind w:left="5689" w:hanging="360"/>
      </w:pPr>
      <w:rPr>
        <w:rFonts w:ascii="Wingdings" w:hAnsi="Wingdings" w:hint="default"/>
      </w:rPr>
    </w:lvl>
  </w:abstractNum>
  <w:abstractNum w:abstractNumId="3" w15:restartNumberingAfterBreak="0">
    <w:nsid w:val="4B537F0A"/>
    <w:multiLevelType w:val="hybridMultilevel"/>
    <w:tmpl w:val="DD42A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F71F55"/>
    <w:multiLevelType w:val="hybridMultilevel"/>
    <w:tmpl w:val="A9FC9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364FD4"/>
    <w:multiLevelType w:val="hybridMultilevel"/>
    <w:tmpl w:val="A6404D4E"/>
    <w:lvl w:ilvl="0" w:tplc="304E8C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476EFF"/>
    <w:multiLevelType w:val="hybridMultilevel"/>
    <w:tmpl w:val="CFF8EC1A"/>
    <w:lvl w:ilvl="0" w:tplc="304E8C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302521"/>
    <w:multiLevelType w:val="hybridMultilevel"/>
    <w:tmpl w:val="13B42E5C"/>
    <w:lvl w:ilvl="0" w:tplc="304E8C0A">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1C"/>
    <w:rsid w:val="00002B12"/>
    <w:rsid w:val="00006701"/>
    <w:rsid w:val="000254CA"/>
    <w:rsid w:val="000318D0"/>
    <w:rsid w:val="00032DCA"/>
    <w:rsid w:val="00041BF1"/>
    <w:rsid w:val="0004231D"/>
    <w:rsid w:val="000438C1"/>
    <w:rsid w:val="00044462"/>
    <w:rsid w:val="00044FF3"/>
    <w:rsid w:val="0004640B"/>
    <w:rsid w:val="00047015"/>
    <w:rsid w:val="000620DC"/>
    <w:rsid w:val="000621FE"/>
    <w:rsid w:val="000628DA"/>
    <w:rsid w:val="0006639D"/>
    <w:rsid w:val="00067D8A"/>
    <w:rsid w:val="000728FA"/>
    <w:rsid w:val="00090F86"/>
    <w:rsid w:val="000B0357"/>
    <w:rsid w:val="000B611C"/>
    <w:rsid w:val="000C3A49"/>
    <w:rsid w:val="000D2C38"/>
    <w:rsid w:val="000D3635"/>
    <w:rsid w:val="000E11BC"/>
    <w:rsid w:val="000E2799"/>
    <w:rsid w:val="000E5D14"/>
    <w:rsid w:val="000E6280"/>
    <w:rsid w:val="000F7568"/>
    <w:rsid w:val="000F7BBA"/>
    <w:rsid w:val="000F7F6E"/>
    <w:rsid w:val="00100F01"/>
    <w:rsid w:val="00116A06"/>
    <w:rsid w:val="00123D74"/>
    <w:rsid w:val="001255BE"/>
    <w:rsid w:val="001267DA"/>
    <w:rsid w:val="00134845"/>
    <w:rsid w:val="00142DFA"/>
    <w:rsid w:val="00145A37"/>
    <w:rsid w:val="001565C9"/>
    <w:rsid w:val="00160B5F"/>
    <w:rsid w:val="00170249"/>
    <w:rsid w:val="001770CB"/>
    <w:rsid w:val="001808A4"/>
    <w:rsid w:val="0018228D"/>
    <w:rsid w:val="001A2287"/>
    <w:rsid w:val="001A397B"/>
    <w:rsid w:val="001A7833"/>
    <w:rsid w:val="001A7D4F"/>
    <w:rsid w:val="001B328B"/>
    <w:rsid w:val="001B6D28"/>
    <w:rsid w:val="001C3489"/>
    <w:rsid w:val="001C45EE"/>
    <w:rsid w:val="001E1401"/>
    <w:rsid w:val="001E1E17"/>
    <w:rsid w:val="001E5FBB"/>
    <w:rsid w:val="00204F59"/>
    <w:rsid w:val="002113C9"/>
    <w:rsid w:val="00246430"/>
    <w:rsid w:val="00260247"/>
    <w:rsid w:val="00261C8B"/>
    <w:rsid w:val="00267744"/>
    <w:rsid w:val="002740A1"/>
    <w:rsid w:val="00275845"/>
    <w:rsid w:val="0027608E"/>
    <w:rsid w:val="00286479"/>
    <w:rsid w:val="00290D3F"/>
    <w:rsid w:val="00291AE9"/>
    <w:rsid w:val="002923AD"/>
    <w:rsid w:val="00293013"/>
    <w:rsid w:val="00296D9C"/>
    <w:rsid w:val="002A1D3E"/>
    <w:rsid w:val="002A4EBC"/>
    <w:rsid w:val="002A5715"/>
    <w:rsid w:val="002B76EB"/>
    <w:rsid w:val="002C30DE"/>
    <w:rsid w:val="002C381D"/>
    <w:rsid w:val="002C5DFA"/>
    <w:rsid w:val="002D692E"/>
    <w:rsid w:val="002D6E9E"/>
    <w:rsid w:val="002E44F4"/>
    <w:rsid w:val="002E5037"/>
    <w:rsid w:val="002E6A6A"/>
    <w:rsid w:val="002F0CBA"/>
    <w:rsid w:val="002F15C1"/>
    <w:rsid w:val="002F7DD1"/>
    <w:rsid w:val="003012E7"/>
    <w:rsid w:val="00303A24"/>
    <w:rsid w:val="003101BE"/>
    <w:rsid w:val="003126AA"/>
    <w:rsid w:val="00314F30"/>
    <w:rsid w:val="00315ED6"/>
    <w:rsid w:val="003164D9"/>
    <w:rsid w:val="0032720D"/>
    <w:rsid w:val="00334FC2"/>
    <w:rsid w:val="003408BC"/>
    <w:rsid w:val="00344D1A"/>
    <w:rsid w:val="003451A0"/>
    <w:rsid w:val="0035342A"/>
    <w:rsid w:val="0036212D"/>
    <w:rsid w:val="003650BE"/>
    <w:rsid w:val="003666FA"/>
    <w:rsid w:val="003718AA"/>
    <w:rsid w:val="003728CB"/>
    <w:rsid w:val="003745CB"/>
    <w:rsid w:val="00380647"/>
    <w:rsid w:val="00385ED9"/>
    <w:rsid w:val="003905E5"/>
    <w:rsid w:val="003A3D73"/>
    <w:rsid w:val="003B0CF4"/>
    <w:rsid w:val="003B1D1E"/>
    <w:rsid w:val="003B6211"/>
    <w:rsid w:val="003B7B48"/>
    <w:rsid w:val="003C2AEF"/>
    <w:rsid w:val="003D3483"/>
    <w:rsid w:val="003D4ACC"/>
    <w:rsid w:val="003E153D"/>
    <w:rsid w:val="003E45FF"/>
    <w:rsid w:val="003E549D"/>
    <w:rsid w:val="003E6AFC"/>
    <w:rsid w:val="003F1BF3"/>
    <w:rsid w:val="003F459C"/>
    <w:rsid w:val="00400D7E"/>
    <w:rsid w:val="00403C78"/>
    <w:rsid w:val="00415B28"/>
    <w:rsid w:val="0041746D"/>
    <w:rsid w:val="00426ECD"/>
    <w:rsid w:val="004277C0"/>
    <w:rsid w:val="0042797A"/>
    <w:rsid w:val="004409DA"/>
    <w:rsid w:val="004447CC"/>
    <w:rsid w:val="00445FB0"/>
    <w:rsid w:val="00447FAE"/>
    <w:rsid w:val="0045243A"/>
    <w:rsid w:val="004602B4"/>
    <w:rsid w:val="00465B22"/>
    <w:rsid w:val="004672B8"/>
    <w:rsid w:val="004672C1"/>
    <w:rsid w:val="004734F8"/>
    <w:rsid w:val="004769F9"/>
    <w:rsid w:val="004862F8"/>
    <w:rsid w:val="004904DA"/>
    <w:rsid w:val="004A152C"/>
    <w:rsid w:val="004A37D8"/>
    <w:rsid w:val="004A472D"/>
    <w:rsid w:val="004A565C"/>
    <w:rsid w:val="004A5A15"/>
    <w:rsid w:val="004A74CA"/>
    <w:rsid w:val="004A75FE"/>
    <w:rsid w:val="004B0983"/>
    <w:rsid w:val="004B221D"/>
    <w:rsid w:val="004B5780"/>
    <w:rsid w:val="004C0944"/>
    <w:rsid w:val="004C1F1D"/>
    <w:rsid w:val="004C2C36"/>
    <w:rsid w:val="004C2CD5"/>
    <w:rsid w:val="004C5B52"/>
    <w:rsid w:val="004D358A"/>
    <w:rsid w:val="004D766D"/>
    <w:rsid w:val="004E19AA"/>
    <w:rsid w:val="004E51CD"/>
    <w:rsid w:val="004E5395"/>
    <w:rsid w:val="004F3781"/>
    <w:rsid w:val="004F3E80"/>
    <w:rsid w:val="004F7CD4"/>
    <w:rsid w:val="00502F9A"/>
    <w:rsid w:val="005068AE"/>
    <w:rsid w:val="00515A15"/>
    <w:rsid w:val="00515ACD"/>
    <w:rsid w:val="00522FD8"/>
    <w:rsid w:val="00523F72"/>
    <w:rsid w:val="00524124"/>
    <w:rsid w:val="00525BA3"/>
    <w:rsid w:val="00536DDF"/>
    <w:rsid w:val="00554A43"/>
    <w:rsid w:val="005554EA"/>
    <w:rsid w:val="005620B5"/>
    <w:rsid w:val="005626E3"/>
    <w:rsid w:val="005670A5"/>
    <w:rsid w:val="005704B0"/>
    <w:rsid w:val="00573475"/>
    <w:rsid w:val="00582021"/>
    <w:rsid w:val="00582E27"/>
    <w:rsid w:val="0058623F"/>
    <w:rsid w:val="005A0C39"/>
    <w:rsid w:val="005A0DC7"/>
    <w:rsid w:val="005A2710"/>
    <w:rsid w:val="005A2D62"/>
    <w:rsid w:val="005A5DBC"/>
    <w:rsid w:val="005B3723"/>
    <w:rsid w:val="005B5838"/>
    <w:rsid w:val="005C5C07"/>
    <w:rsid w:val="005C5D09"/>
    <w:rsid w:val="005C6DF4"/>
    <w:rsid w:val="005D0632"/>
    <w:rsid w:val="005D0B3D"/>
    <w:rsid w:val="005D4982"/>
    <w:rsid w:val="005D5791"/>
    <w:rsid w:val="005D7E21"/>
    <w:rsid w:val="005E1311"/>
    <w:rsid w:val="005E1C98"/>
    <w:rsid w:val="005E3DD2"/>
    <w:rsid w:val="005E456E"/>
    <w:rsid w:val="005F08D2"/>
    <w:rsid w:val="005F4224"/>
    <w:rsid w:val="005F6ED3"/>
    <w:rsid w:val="0060455B"/>
    <w:rsid w:val="0061400D"/>
    <w:rsid w:val="00622786"/>
    <w:rsid w:val="00625E9A"/>
    <w:rsid w:val="006317EC"/>
    <w:rsid w:val="00634643"/>
    <w:rsid w:val="006523D4"/>
    <w:rsid w:val="006628E0"/>
    <w:rsid w:val="00662C56"/>
    <w:rsid w:val="006665A0"/>
    <w:rsid w:val="006763E5"/>
    <w:rsid w:val="00682F61"/>
    <w:rsid w:val="00687D20"/>
    <w:rsid w:val="00691D17"/>
    <w:rsid w:val="00694390"/>
    <w:rsid w:val="006961D8"/>
    <w:rsid w:val="0069656E"/>
    <w:rsid w:val="0069727A"/>
    <w:rsid w:val="006B3C38"/>
    <w:rsid w:val="006C089E"/>
    <w:rsid w:val="006D369E"/>
    <w:rsid w:val="006F0A57"/>
    <w:rsid w:val="006F2761"/>
    <w:rsid w:val="007024D1"/>
    <w:rsid w:val="00703A39"/>
    <w:rsid w:val="00704815"/>
    <w:rsid w:val="007101C5"/>
    <w:rsid w:val="00712138"/>
    <w:rsid w:val="007139F2"/>
    <w:rsid w:val="007140A3"/>
    <w:rsid w:val="007201EC"/>
    <w:rsid w:val="007236B1"/>
    <w:rsid w:val="00724506"/>
    <w:rsid w:val="00731C17"/>
    <w:rsid w:val="0073328F"/>
    <w:rsid w:val="007408C4"/>
    <w:rsid w:val="00747B4B"/>
    <w:rsid w:val="00754DEB"/>
    <w:rsid w:val="00756CC5"/>
    <w:rsid w:val="00764916"/>
    <w:rsid w:val="00765106"/>
    <w:rsid w:val="00770EF5"/>
    <w:rsid w:val="00776616"/>
    <w:rsid w:val="0077788A"/>
    <w:rsid w:val="0078033B"/>
    <w:rsid w:val="00783418"/>
    <w:rsid w:val="007836A0"/>
    <w:rsid w:val="007A1C77"/>
    <w:rsid w:val="007A25D5"/>
    <w:rsid w:val="007A30CC"/>
    <w:rsid w:val="007A5311"/>
    <w:rsid w:val="007B3873"/>
    <w:rsid w:val="007B3A7A"/>
    <w:rsid w:val="007B5D1D"/>
    <w:rsid w:val="007E28D4"/>
    <w:rsid w:val="007E4471"/>
    <w:rsid w:val="007E6269"/>
    <w:rsid w:val="00810811"/>
    <w:rsid w:val="00820399"/>
    <w:rsid w:val="008223BB"/>
    <w:rsid w:val="008250A2"/>
    <w:rsid w:val="00831A64"/>
    <w:rsid w:val="00836129"/>
    <w:rsid w:val="008361D5"/>
    <w:rsid w:val="00856D23"/>
    <w:rsid w:val="00857EC9"/>
    <w:rsid w:val="00860B96"/>
    <w:rsid w:val="0087029A"/>
    <w:rsid w:val="0087209B"/>
    <w:rsid w:val="008724FD"/>
    <w:rsid w:val="00872A39"/>
    <w:rsid w:val="0088121F"/>
    <w:rsid w:val="00883F58"/>
    <w:rsid w:val="008B0FD1"/>
    <w:rsid w:val="008B6446"/>
    <w:rsid w:val="008F5796"/>
    <w:rsid w:val="008F664D"/>
    <w:rsid w:val="00904340"/>
    <w:rsid w:val="009145E4"/>
    <w:rsid w:val="00915A54"/>
    <w:rsid w:val="009220F0"/>
    <w:rsid w:val="009404E0"/>
    <w:rsid w:val="009513A9"/>
    <w:rsid w:val="00952A5D"/>
    <w:rsid w:val="0095647F"/>
    <w:rsid w:val="0096049F"/>
    <w:rsid w:val="009614DB"/>
    <w:rsid w:val="00967C0C"/>
    <w:rsid w:val="0098086F"/>
    <w:rsid w:val="009912F6"/>
    <w:rsid w:val="009C1C09"/>
    <w:rsid w:val="009C292C"/>
    <w:rsid w:val="009C3633"/>
    <w:rsid w:val="009C37F5"/>
    <w:rsid w:val="009C5151"/>
    <w:rsid w:val="009D48DB"/>
    <w:rsid w:val="009D62EC"/>
    <w:rsid w:val="009F79BC"/>
    <w:rsid w:val="00A025A0"/>
    <w:rsid w:val="00A106AA"/>
    <w:rsid w:val="00A109D5"/>
    <w:rsid w:val="00A23EDA"/>
    <w:rsid w:val="00A331FA"/>
    <w:rsid w:val="00A37DD6"/>
    <w:rsid w:val="00A41E01"/>
    <w:rsid w:val="00A43E22"/>
    <w:rsid w:val="00A52CE3"/>
    <w:rsid w:val="00A5432D"/>
    <w:rsid w:val="00A57490"/>
    <w:rsid w:val="00A5790E"/>
    <w:rsid w:val="00A61CFE"/>
    <w:rsid w:val="00A6415C"/>
    <w:rsid w:val="00A71D2D"/>
    <w:rsid w:val="00A750B0"/>
    <w:rsid w:val="00A769C5"/>
    <w:rsid w:val="00A82ADF"/>
    <w:rsid w:val="00A832C0"/>
    <w:rsid w:val="00A8374E"/>
    <w:rsid w:val="00A904E5"/>
    <w:rsid w:val="00A9191E"/>
    <w:rsid w:val="00A922E7"/>
    <w:rsid w:val="00A95867"/>
    <w:rsid w:val="00A95E3F"/>
    <w:rsid w:val="00AA11A2"/>
    <w:rsid w:val="00AA1842"/>
    <w:rsid w:val="00AA6EFE"/>
    <w:rsid w:val="00AB0554"/>
    <w:rsid w:val="00AB2CA6"/>
    <w:rsid w:val="00AB5BFB"/>
    <w:rsid w:val="00AC3E66"/>
    <w:rsid w:val="00AD204C"/>
    <w:rsid w:val="00AE3619"/>
    <w:rsid w:val="00AE4292"/>
    <w:rsid w:val="00AE5331"/>
    <w:rsid w:val="00AE5450"/>
    <w:rsid w:val="00AF22C2"/>
    <w:rsid w:val="00AF3FFD"/>
    <w:rsid w:val="00AF4FAF"/>
    <w:rsid w:val="00B10252"/>
    <w:rsid w:val="00B12845"/>
    <w:rsid w:val="00B21A87"/>
    <w:rsid w:val="00B31D4F"/>
    <w:rsid w:val="00B32732"/>
    <w:rsid w:val="00B40421"/>
    <w:rsid w:val="00B43735"/>
    <w:rsid w:val="00B43B47"/>
    <w:rsid w:val="00B530E8"/>
    <w:rsid w:val="00B563D8"/>
    <w:rsid w:val="00B62A08"/>
    <w:rsid w:val="00B656A3"/>
    <w:rsid w:val="00B67710"/>
    <w:rsid w:val="00B700C3"/>
    <w:rsid w:val="00B708AE"/>
    <w:rsid w:val="00B86BD9"/>
    <w:rsid w:val="00B94091"/>
    <w:rsid w:val="00B9474E"/>
    <w:rsid w:val="00BB09CF"/>
    <w:rsid w:val="00BB0EEB"/>
    <w:rsid w:val="00BC0927"/>
    <w:rsid w:val="00BC0C39"/>
    <w:rsid w:val="00BC122D"/>
    <w:rsid w:val="00BC4E06"/>
    <w:rsid w:val="00BC6504"/>
    <w:rsid w:val="00BC6B0E"/>
    <w:rsid w:val="00BD46D5"/>
    <w:rsid w:val="00BD503D"/>
    <w:rsid w:val="00BE6D78"/>
    <w:rsid w:val="00BF3D6C"/>
    <w:rsid w:val="00BF7138"/>
    <w:rsid w:val="00C05C05"/>
    <w:rsid w:val="00C06D70"/>
    <w:rsid w:val="00C07D03"/>
    <w:rsid w:val="00C10B24"/>
    <w:rsid w:val="00C10FCC"/>
    <w:rsid w:val="00C14BA5"/>
    <w:rsid w:val="00C15399"/>
    <w:rsid w:val="00C17A66"/>
    <w:rsid w:val="00C32514"/>
    <w:rsid w:val="00C3452C"/>
    <w:rsid w:val="00C34F90"/>
    <w:rsid w:val="00C558B3"/>
    <w:rsid w:val="00C57D59"/>
    <w:rsid w:val="00C60771"/>
    <w:rsid w:val="00C625E1"/>
    <w:rsid w:val="00C62722"/>
    <w:rsid w:val="00C71A96"/>
    <w:rsid w:val="00C7211C"/>
    <w:rsid w:val="00C821FD"/>
    <w:rsid w:val="00C93869"/>
    <w:rsid w:val="00C96EC2"/>
    <w:rsid w:val="00CA21EC"/>
    <w:rsid w:val="00CB3E6E"/>
    <w:rsid w:val="00CB7B4D"/>
    <w:rsid w:val="00CC166F"/>
    <w:rsid w:val="00CC25C6"/>
    <w:rsid w:val="00CC7F3F"/>
    <w:rsid w:val="00CD50B1"/>
    <w:rsid w:val="00CD6720"/>
    <w:rsid w:val="00CE2556"/>
    <w:rsid w:val="00CE30F6"/>
    <w:rsid w:val="00CE7410"/>
    <w:rsid w:val="00CF59B0"/>
    <w:rsid w:val="00D01ABF"/>
    <w:rsid w:val="00D07A15"/>
    <w:rsid w:val="00D141DB"/>
    <w:rsid w:val="00D22EFB"/>
    <w:rsid w:val="00D307BF"/>
    <w:rsid w:val="00D31467"/>
    <w:rsid w:val="00D338CC"/>
    <w:rsid w:val="00D358BC"/>
    <w:rsid w:val="00D35E63"/>
    <w:rsid w:val="00D37848"/>
    <w:rsid w:val="00D41AEC"/>
    <w:rsid w:val="00D426A9"/>
    <w:rsid w:val="00D464EE"/>
    <w:rsid w:val="00D630A4"/>
    <w:rsid w:val="00D63742"/>
    <w:rsid w:val="00D743EB"/>
    <w:rsid w:val="00D764F3"/>
    <w:rsid w:val="00D76854"/>
    <w:rsid w:val="00D816F7"/>
    <w:rsid w:val="00D82276"/>
    <w:rsid w:val="00DA1324"/>
    <w:rsid w:val="00DA59D3"/>
    <w:rsid w:val="00DA72E9"/>
    <w:rsid w:val="00DA7F00"/>
    <w:rsid w:val="00DB1141"/>
    <w:rsid w:val="00DB188A"/>
    <w:rsid w:val="00DC038B"/>
    <w:rsid w:val="00DC3B3B"/>
    <w:rsid w:val="00DE029F"/>
    <w:rsid w:val="00DE268A"/>
    <w:rsid w:val="00DE754A"/>
    <w:rsid w:val="00DF1A14"/>
    <w:rsid w:val="00E223BB"/>
    <w:rsid w:val="00E30B06"/>
    <w:rsid w:val="00E31120"/>
    <w:rsid w:val="00E31C78"/>
    <w:rsid w:val="00E3612B"/>
    <w:rsid w:val="00E40DF3"/>
    <w:rsid w:val="00E47FD0"/>
    <w:rsid w:val="00E63440"/>
    <w:rsid w:val="00E67A67"/>
    <w:rsid w:val="00E74239"/>
    <w:rsid w:val="00E77ED5"/>
    <w:rsid w:val="00E83078"/>
    <w:rsid w:val="00E86EDD"/>
    <w:rsid w:val="00E87B85"/>
    <w:rsid w:val="00E90E99"/>
    <w:rsid w:val="00E9345E"/>
    <w:rsid w:val="00E93EA0"/>
    <w:rsid w:val="00EA02B8"/>
    <w:rsid w:val="00EA5016"/>
    <w:rsid w:val="00EA6370"/>
    <w:rsid w:val="00EA672E"/>
    <w:rsid w:val="00EA71BC"/>
    <w:rsid w:val="00EB01CD"/>
    <w:rsid w:val="00EB4F88"/>
    <w:rsid w:val="00EB732C"/>
    <w:rsid w:val="00EC0A5F"/>
    <w:rsid w:val="00EC4289"/>
    <w:rsid w:val="00EC535F"/>
    <w:rsid w:val="00ED2471"/>
    <w:rsid w:val="00ED607F"/>
    <w:rsid w:val="00EE21B5"/>
    <w:rsid w:val="00EF0536"/>
    <w:rsid w:val="00EF34A2"/>
    <w:rsid w:val="00EF3D83"/>
    <w:rsid w:val="00EF4381"/>
    <w:rsid w:val="00F2045B"/>
    <w:rsid w:val="00F21703"/>
    <w:rsid w:val="00F26932"/>
    <w:rsid w:val="00F30A40"/>
    <w:rsid w:val="00F311AA"/>
    <w:rsid w:val="00F31F3A"/>
    <w:rsid w:val="00F32710"/>
    <w:rsid w:val="00F34648"/>
    <w:rsid w:val="00F44A52"/>
    <w:rsid w:val="00F5056B"/>
    <w:rsid w:val="00F57BF0"/>
    <w:rsid w:val="00F6335F"/>
    <w:rsid w:val="00F66871"/>
    <w:rsid w:val="00F724B3"/>
    <w:rsid w:val="00F80691"/>
    <w:rsid w:val="00F92758"/>
    <w:rsid w:val="00F94F9A"/>
    <w:rsid w:val="00F95C98"/>
    <w:rsid w:val="00F971AC"/>
    <w:rsid w:val="00F9738F"/>
    <w:rsid w:val="00FA25DA"/>
    <w:rsid w:val="00FB1BA0"/>
    <w:rsid w:val="00FB22AB"/>
    <w:rsid w:val="00FB74C1"/>
    <w:rsid w:val="00FC1912"/>
    <w:rsid w:val="00FC21FC"/>
    <w:rsid w:val="00FC4B4A"/>
    <w:rsid w:val="00FC693A"/>
    <w:rsid w:val="00FC726A"/>
    <w:rsid w:val="00FE1142"/>
    <w:rsid w:val="00FE62FC"/>
    <w:rsid w:val="00FE6EC7"/>
    <w:rsid w:val="00FF0072"/>
    <w:rsid w:val="00FF4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5DA5"/>
  <w15:docId w15:val="{57A59463-60CB-4A87-B7A4-70D1099B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4F88"/>
  </w:style>
  <w:style w:type="paragraph" w:styleId="Titolo1">
    <w:name w:val="heading 1"/>
    <w:basedOn w:val="Normale"/>
    <w:next w:val="Normale"/>
    <w:link w:val="Titolo1Carattere"/>
    <w:uiPriority w:val="9"/>
    <w:qFormat/>
    <w:rsid w:val="00EB4F8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olo2">
    <w:name w:val="heading 2"/>
    <w:basedOn w:val="Normale"/>
    <w:next w:val="Normale"/>
    <w:link w:val="Titolo2Carattere"/>
    <w:uiPriority w:val="9"/>
    <w:semiHidden/>
    <w:unhideWhenUsed/>
    <w:qFormat/>
    <w:rsid w:val="00EB4F8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B4F8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B4F8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olo5">
    <w:name w:val="heading 5"/>
    <w:basedOn w:val="Normale"/>
    <w:next w:val="Normale"/>
    <w:link w:val="Titolo5Carattere"/>
    <w:uiPriority w:val="9"/>
    <w:semiHidden/>
    <w:unhideWhenUsed/>
    <w:qFormat/>
    <w:rsid w:val="00EB4F8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olo6">
    <w:name w:val="heading 6"/>
    <w:basedOn w:val="Normale"/>
    <w:next w:val="Normale"/>
    <w:link w:val="Titolo6Carattere"/>
    <w:uiPriority w:val="9"/>
    <w:semiHidden/>
    <w:unhideWhenUsed/>
    <w:qFormat/>
    <w:rsid w:val="00EB4F8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olo7">
    <w:name w:val="heading 7"/>
    <w:basedOn w:val="Normale"/>
    <w:next w:val="Normale"/>
    <w:link w:val="Titolo7Carattere"/>
    <w:uiPriority w:val="9"/>
    <w:semiHidden/>
    <w:unhideWhenUsed/>
    <w:qFormat/>
    <w:rsid w:val="00EB4F8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olo8">
    <w:name w:val="heading 8"/>
    <w:basedOn w:val="Normale"/>
    <w:next w:val="Normale"/>
    <w:link w:val="Titolo8Carattere"/>
    <w:uiPriority w:val="9"/>
    <w:semiHidden/>
    <w:unhideWhenUsed/>
    <w:qFormat/>
    <w:rsid w:val="00EB4F8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olo9">
    <w:name w:val="heading 9"/>
    <w:basedOn w:val="Normale"/>
    <w:next w:val="Normale"/>
    <w:link w:val="Titolo9Carattere"/>
    <w:uiPriority w:val="9"/>
    <w:semiHidden/>
    <w:unhideWhenUsed/>
    <w:qFormat/>
    <w:rsid w:val="00EB4F8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347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573475"/>
  </w:style>
  <w:style w:type="paragraph" w:styleId="Pidipagina">
    <w:name w:val="footer"/>
    <w:basedOn w:val="Normale"/>
    <w:link w:val="PidipaginaCarattere"/>
    <w:uiPriority w:val="99"/>
    <w:unhideWhenUsed/>
    <w:rsid w:val="0057347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573475"/>
  </w:style>
  <w:style w:type="character" w:styleId="Collegamentoipertestuale">
    <w:name w:val="Hyperlink"/>
    <w:basedOn w:val="Carpredefinitoparagrafo"/>
    <w:uiPriority w:val="99"/>
    <w:unhideWhenUsed/>
    <w:rsid w:val="00B43B47"/>
    <w:rPr>
      <w:color w:val="0000FF" w:themeColor="hyperlink"/>
      <w:u w:val="single"/>
    </w:rPr>
  </w:style>
  <w:style w:type="paragraph" w:styleId="NormaleWeb">
    <w:name w:val="Normal (Web)"/>
    <w:basedOn w:val="Normale"/>
    <w:uiPriority w:val="99"/>
    <w:unhideWhenUsed/>
    <w:rsid w:val="00B43B47"/>
    <w:pPr>
      <w:spacing w:before="100" w:beforeAutospacing="1" w:after="100" w:afterAutospacing="1" w:line="240" w:lineRule="auto"/>
    </w:pPr>
    <w:rPr>
      <w:rFonts w:ascii="Times New Roman" w:eastAsia="Times New Roman" w:hAnsi="Times New Roman" w:cs="Times New Roman"/>
      <w:noProof/>
      <w:sz w:val="24"/>
      <w:szCs w:val="24"/>
      <w:lang w:eastAsia="it-IT"/>
    </w:rPr>
  </w:style>
  <w:style w:type="paragraph" w:styleId="Testofumetto">
    <w:name w:val="Balloon Text"/>
    <w:basedOn w:val="Normale"/>
    <w:link w:val="TestofumettoCarattere"/>
    <w:uiPriority w:val="99"/>
    <w:semiHidden/>
    <w:unhideWhenUsed/>
    <w:rsid w:val="004A47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472D"/>
    <w:rPr>
      <w:rFonts w:ascii="Segoe UI" w:hAnsi="Segoe UI" w:cs="Segoe UI"/>
      <w:sz w:val="18"/>
      <w:szCs w:val="18"/>
    </w:rPr>
  </w:style>
  <w:style w:type="character" w:styleId="Rimandocommento">
    <w:name w:val="annotation reference"/>
    <w:basedOn w:val="Carpredefinitoparagrafo"/>
    <w:uiPriority w:val="99"/>
    <w:semiHidden/>
    <w:unhideWhenUsed/>
    <w:rsid w:val="006B3C38"/>
    <w:rPr>
      <w:sz w:val="16"/>
      <w:szCs w:val="16"/>
    </w:rPr>
  </w:style>
  <w:style w:type="paragraph" w:styleId="Testocommento">
    <w:name w:val="annotation text"/>
    <w:basedOn w:val="Normale"/>
    <w:link w:val="TestocommentoCarattere"/>
    <w:uiPriority w:val="99"/>
    <w:unhideWhenUsed/>
    <w:rsid w:val="006B3C38"/>
    <w:pPr>
      <w:spacing w:line="240" w:lineRule="auto"/>
    </w:pPr>
    <w:rPr>
      <w:sz w:val="20"/>
      <w:szCs w:val="20"/>
    </w:rPr>
  </w:style>
  <w:style w:type="character" w:customStyle="1" w:styleId="TestocommentoCarattere">
    <w:name w:val="Testo commento Carattere"/>
    <w:basedOn w:val="Carpredefinitoparagrafo"/>
    <w:link w:val="Testocommento"/>
    <w:uiPriority w:val="99"/>
    <w:rsid w:val="006B3C38"/>
    <w:rPr>
      <w:sz w:val="20"/>
      <w:szCs w:val="20"/>
    </w:rPr>
  </w:style>
  <w:style w:type="paragraph" w:styleId="Soggettocommento">
    <w:name w:val="annotation subject"/>
    <w:basedOn w:val="Testocommento"/>
    <w:next w:val="Testocommento"/>
    <w:link w:val="SoggettocommentoCarattere"/>
    <w:uiPriority w:val="99"/>
    <w:semiHidden/>
    <w:unhideWhenUsed/>
    <w:rsid w:val="006B3C38"/>
    <w:rPr>
      <w:b/>
      <w:bCs/>
    </w:rPr>
  </w:style>
  <w:style w:type="character" w:customStyle="1" w:styleId="SoggettocommentoCarattere">
    <w:name w:val="Soggetto commento Carattere"/>
    <w:basedOn w:val="TestocommentoCarattere"/>
    <w:link w:val="Soggettocommento"/>
    <w:uiPriority w:val="99"/>
    <w:semiHidden/>
    <w:rsid w:val="006B3C38"/>
    <w:rPr>
      <w:b/>
      <w:bCs/>
      <w:sz w:val="20"/>
      <w:szCs w:val="20"/>
    </w:rPr>
  </w:style>
  <w:style w:type="paragraph" w:styleId="Revisione">
    <w:name w:val="Revision"/>
    <w:hidden/>
    <w:uiPriority w:val="99"/>
    <w:semiHidden/>
    <w:rsid w:val="00290D3F"/>
    <w:pPr>
      <w:spacing w:after="0" w:line="240" w:lineRule="auto"/>
    </w:pPr>
  </w:style>
  <w:style w:type="character" w:customStyle="1" w:styleId="Menzionenonrisolta1">
    <w:name w:val="Menzione non risolta1"/>
    <w:basedOn w:val="Carpredefinitoparagrafo"/>
    <w:uiPriority w:val="99"/>
    <w:semiHidden/>
    <w:unhideWhenUsed/>
    <w:rsid w:val="003A3D73"/>
    <w:rPr>
      <w:color w:val="808080"/>
      <w:shd w:val="clear" w:color="auto" w:fill="E6E6E6"/>
    </w:rPr>
  </w:style>
  <w:style w:type="paragraph" w:styleId="Paragrafoelenco">
    <w:name w:val="List Paragraph"/>
    <w:basedOn w:val="Normale"/>
    <w:uiPriority w:val="34"/>
    <w:qFormat/>
    <w:rsid w:val="00C93869"/>
    <w:pPr>
      <w:ind w:left="720"/>
      <w:contextualSpacing/>
    </w:pPr>
  </w:style>
  <w:style w:type="paragraph" w:styleId="Testonormale">
    <w:name w:val="Plain Text"/>
    <w:basedOn w:val="Normale"/>
    <w:link w:val="TestonormaleCarattere"/>
    <w:uiPriority w:val="99"/>
    <w:unhideWhenUsed/>
    <w:rsid w:val="00415B28"/>
    <w:pPr>
      <w:spacing w:after="0" w:line="240" w:lineRule="auto"/>
    </w:pPr>
    <w:rPr>
      <w:rFonts w:ascii="Calibri" w:hAnsi="Calibri"/>
      <w:szCs w:val="21"/>
      <w:lang w:val="en-US"/>
    </w:rPr>
  </w:style>
  <w:style w:type="character" w:customStyle="1" w:styleId="TestonormaleCarattere">
    <w:name w:val="Testo normale Carattere"/>
    <w:basedOn w:val="Carpredefinitoparagrafo"/>
    <w:link w:val="Testonormale"/>
    <w:uiPriority w:val="99"/>
    <w:rsid w:val="00415B28"/>
    <w:rPr>
      <w:rFonts w:ascii="Calibri" w:hAnsi="Calibri"/>
      <w:szCs w:val="21"/>
      <w:lang w:val="en-US"/>
    </w:rPr>
  </w:style>
  <w:style w:type="character" w:customStyle="1" w:styleId="Titolo1Carattere">
    <w:name w:val="Titolo 1 Carattere"/>
    <w:basedOn w:val="Carpredefinitoparagrafo"/>
    <w:link w:val="Titolo1"/>
    <w:uiPriority w:val="9"/>
    <w:rsid w:val="00EB4F88"/>
    <w:rPr>
      <w:rFonts w:asciiTheme="majorHAnsi" w:eastAsiaTheme="majorEastAsia" w:hAnsiTheme="majorHAnsi" w:cstheme="majorBidi"/>
      <w:color w:val="244061" w:themeColor="accent1" w:themeShade="80"/>
      <w:sz w:val="36"/>
      <w:szCs w:val="36"/>
    </w:rPr>
  </w:style>
  <w:style w:type="character" w:customStyle="1" w:styleId="Titolo2Carattere">
    <w:name w:val="Titolo 2 Carattere"/>
    <w:basedOn w:val="Carpredefinitoparagrafo"/>
    <w:link w:val="Titolo2"/>
    <w:uiPriority w:val="9"/>
    <w:semiHidden/>
    <w:rsid w:val="00EB4F8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B4F88"/>
    <w:rPr>
      <w:rFonts w:asciiTheme="majorHAnsi" w:eastAsiaTheme="majorEastAsia" w:hAnsiTheme="maj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B4F88"/>
    <w:rPr>
      <w:rFonts w:asciiTheme="majorHAnsi" w:eastAsiaTheme="majorEastAsia" w:hAnsiTheme="majorHAnsi" w:cstheme="majorBidi"/>
      <w:color w:val="365F91" w:themeColor="accent1" w:themeShade="BF"/>
      <w:sz w:val="24"/>
      <w:szCs w:val="24"/>
    </w:rPr>
  </w:style>
  <w:style w:type="character" w:customStyle="1" w:styleId="Titolo5Carattere">
    <w:name w:val="Titolo 5 Carattere"/>
    <w:basedOn w:val="Carpredefinitoparagrafo"/>
    <w:link w:val="Titolo5"/>
    <w:uiPriority w:val="9"/>
    <w:semiHidden/>
    <w:rsid w:val="00EB4F88"/>
    <w:rPr>
      <w:rFonts w:asciiTheme="majorHAnsi" w:eastAsiaTheme="majorEastAsia" w:hAnsiTheme="majorHAnsi" w:cstheme="majorBidi"/>
      <w:caps/>
      <w:color w:val="365F91" w:themeColor="accent1" w:themeShade="BF"/>
    </w:rPr>
  </w:style>
  <w:style w:type="character" w:customStyle="1" w:styleId="Titolo6Carattere">
    <w:name w:val="Titolo 6 Carattere"/>
    <w:basedOn w:val="Carpredefinitoparagrafo"/>
    <w:link w:val="Titolo6"/>
    <w:uiPriority w:val="9"/>
    <w:semiHidden/>
    <w:rsid w:val="00EB4F88"/>
    <w:rPr>
      <w:rFonts w:asciiTheme="majorHAnsi" w:eastAsiaTheme="majorEastAsia" w:hAnsiTheme="majorHAnsi" w:cstheme="majorBidi"/>
      <w:i/>
      <w:iCs/>
      <w:caps/>
      <w:color w:val="244061" w:themeColor="accent1" w:themeShade="80"/>
    </w:rPr>
  </w:style>
  <w:style w:type="character" w:customStyle="1" w:styleId="Titolo7Carattere">
    <w:name w:val="Titolo 7 Carattere"/>
    <w:basedOn w:val="Carpredefinitoparagrafo"/>
    <w:link w:val="Titolo7"/>
    <w:uiPriority w:val="9"/>
    <w:semiHidden/>
    <w:rsid w:val="00EB4F88"/>
    <w:rPr>
      <w:rFonts w:asciiTheme="majorHAnsi" w:eastAsiaTheme="majorEastAsia" w:hAnsiTheme="majorHAnsi" w:cstheme="majorBidi"/>
      <w:b/>
      <w:bCs/>
      <w:color w:val="244061" w:themeColor="accent1" w:themeShade="80"/>
    </w:rPr>
  </w:style>
  <w:style w:type="character" w:customStyle="1" w:styleId="Titolo8Carattere">
    <w:name w:val="Titolo 8 Carattere"/>
    <w:basedOn w:val="Carpredefinitoparagrafo"/>
    <w:link w:val="Titolo8"/>
    <w:uiPriority w:val="9"/>
    <w:semiHidden/>
    <w:rsid w:val="00EB4F88"/>
    <w:rPr>
      <w:rFonts w:asciiTheme="majorHAnsi" w:eastAsiaTheme="majorEastAsia" w:hAnsiTheme="majorHAnsi" w:cstheme="majorBidi"/>
      <w:b/>
      <w:bCs/>
      <w:i/>
      <w:iCs/>
      <w:color w:val="244061" w:themeColor="accent1" w:themeShade="80"/>
    </w:rPr>
  </w:style>
  <w:style w:type="character" w:customStyle="1" w:styleId="Titolo9Carattere">
    <w:name w:val="Titolo 9 Carattere"/>
    <w:basedOn w:val="Carpredefinitoparagrafo"/>
    <w:link w:val="Titolo9"/>
    <w:uiPriority w:val="9"/>
    <w:semiHidden/>
    <w:rsid w:val="00EB4F88"/>
    <w:rPr>
      <w:rFonts w:asciiTheme="majorHAnsi" w:eastAsiaTheme="majorEastAsia" w:hAnsiTheme="majorHAnsi" w:cstheme="majorBidi"/>
      <w:i/>
      <w:iCs/>
      <w:color w:val="244061" w:themeColor="accent1" w:themeShade="80"/>
    </w:rPr>
  </w:style>
  <w:style w:type="paragraph" w:styleId="Didascalia">
    <w:name w:val="caption"/>
    <w:basedOn w:val="Normale"/>
    <w:next w:val="Normale"/>
    <w:uiPriority w:val="35"/>
    <w:semiHidden/>
    <w:unhideWhenUsed/>
    <w:qFormat/>
    <w:rsid w:val="00EB4F88"/>
    <w:pPr>
      <w:spacing w:line="240" w:lineRule="auto"/>
    </w:pPr>
    <w:rPr>
      <w:b/>
      <w:bCs/>
      <w:smallCaps/>
      <w:color w:val="1F497D" w:themeColor="text2"/>
    </w:rPr>
  </w:style>
  <w:style w:type="paragraph" w:styleId="Titolo">
    <w:name w:val="Title"/>
    <w:basedOn w:val="Normale"/>
    <w:next w:val="Normale"/>
    <w:link w:val="TitoloCarattere"/>
    <w:uiPriority w:val="10"/>
    <w:qFormat/>
    <w:rsid w:val="00EB4F8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oloCarattere">
    <w:name w:val="Titolo Carattere"/>
    <w:basedOn w:val="Carpredefinitoparagrafo"/>
    <w:link w:val="Titolo"/>
    <w:uiPriority w:val="10"/>
    <w:rsid w:val="00EB4F88"/>
    <w:rPr>
      <w:rFonts w:asciiTheme="majorHAnsi" w:eastAsiaTheme="majorEastAsia" w:hAnsiTheme="majorHAnsi" w:cstheme="majorBidi"/>
      <w:caps/>
      <w:color w:val="1F497D" w:themeColor="text2"/>
      <w:spacing w:val="-15"/>
      <w:sz w:val="72"/>
      <w:szCs w:val="72"/>
    </w:rPr>
  </w:style>
  <w:style w:type="paragraph" w:styleId="Sottotitolo">
    <w:name w:val="Subtitle"/>
    <w:basedOn w:val="Normale"/>
    <w:next w:val="Normale"/>
    <w:link w:val="SottotitoloCarattere"/>
    <w:uiPriority w:val="11"/>
    <w:qFormat/>
    <w:rsid w:val="00EB4F8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ttotitoloCarattere">
    <w:name w:val="Sottotitolo Carattere"/>
    <w:basedOn w:val="Carpredefinitoparagrafo"/>
    <w:link w:val="Sottotitolo"/>
    <w:uiPriority w:val="11"/>
    <w:rsid w:val="00EB4F88"/>
    <w:rPr>
      <w:rFonts w:asciiTheme="majorHAnsi" w:eastAsiaTheme="majorEastAsia" w:hAnsiTheme="majorHAnsi" w:cstheme="majorBidi"/>
      <w:color w:val="4F81BD" w:themeColor="accent1"/>
      <w:sz w:val="28"/>
      <w:szCs w:val="28"/>
    </w:rPr>
  </w:style>
  <w:style w:type="character" w:styleId="Enfasigrassetto">
    <w:name w:val="Strong"/>
    <w:basedOn w:val="Carpredefinitoparagrafo"/>
    <w:uiPriority w:val="22"/>
    <w:qFormat/>
    <w:rsid w:val="00EB4F88"/>
    <w:rPr>
      <w:b/>
      <w:bCs/>
    </w:rPr>
  </w:style>
  <w:style w:type="character" w:styleId="Enfasicorsivo">
    <w:name w:val="Emphasis"/>
    <w:basedOn w:val="Carpredefinitoparagrafo"/>
    <w:uiPriority w:val="20"/>
    <w:qFormat/>
    <w:rsid w:val="00EB4F88"/>
    <w:rPr>
      <w:i/>
      <w:iCs/>
    </w:rPr>
  </w:style>
  <w:style w:type="paragraph" w:styleId="Nessunaspaziatura">
    <w:name w:val="No Spacing"/>
    <w:uiPriority w:val="1"/>
    <w:qFormat/>
    <w:rsid w:val="00EB4F88"/>
    <w:pPr>
      <w:spacing w:after="0" w:line="240" w:lineRule="auto"/>
    </w:pPr>
  </w:style>
  <w:style w:type="paragraph" w:styleId="Citazione">
    <w:name w:val="Quote"/>
    <w:basedOn w:val="Normale"/>
    <w:next w:val="Normale"/>
    <w:link w:val="CitazioneCarattere"/>
    <w:uiPriority w:val="29"/>
    <w:qFormat/>
    <w:rsid w:val="00EB4F88"/>
    <w:pPr>
      <w:spacing w:before="120" w:after="120"/>
      <w:ind w:left="720"/>
    </w:pPr>
    <w:rPr>
      <w:color w:val="1F497D" w:themeColor="text2"/>
      <w:sz w:val="24"/>
      <w:szCs w:val="24"/>
    </w:rPr>
  </w:style>
  <w:style w:type="character" w:customStyle="1" w:styleId="CitazioneCarattere">
    <w:name w:val="Citazione Carattere"/>
    <w:basedOn w:val="Carpredefinitoparagrafo"/>
    <w:link w:val="Citazione"/>
    <w:uiPriority w:val="29"/>
    <w:rsid w:val="00EB4F88"/>
    <w:rPr>
      <w:color w:val="1F497D" w:themeColor="text2"/>
      <w:sz w:val="24"/>
      <w:szCs w:val="24"/>
    </w:rPr>
  </w:style>
  <w:style w:type="paragraph" w:styleId="Citazioneintensa">
    <w:name w:val="Intense Quote"/>
    <w:basedOn w:val="Normale"/>
    <w:next w:val="Normale"/>
    <w:link w:val="CitazioneintensaCarattere"/>
    <w:uiPriority w:val="30"/>
    <w:qFormat/>
    <w:rsid w:val="00EB4F8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zioneintensaCarattere">
    <w:name w:val="Citazione intensa Carattere"/>
    <w:basedOn w:val="Carpredefinitoparagrafo"/>
    <w:link w:val="Citazioneintensa"/>
    <w:uiPriority w:val="30"/>
    <w:rsid w:val="00EB4F88"/>
    <w:rPr>
      <w:rFonts w:asciiTheme="majorHAnsi" w:eastAsiaTheme="majorEastAsia" w:hAnsiTheme="majorHAnsi" w:cstheme="majorBidi"/>
      <w:color w:val="1F497D" w:themeColor="text2"/>
      <w:spacing w:val="-6"/>
      <w:sz w:val="32"/>
      <w:szCs w:val="32"/>
    </w:rPr>
  </w:style>
  <w:style w:type="character" w:styleId="Enfasidelicata">
    <w:name w:val="Subtle Emphasis"/>
    <w:basedOn w:val="Carpredefinitoparagrafo"/>
    <w:uiPriority w:val="19"/>
    <w:qFormat/>
    <w:rsid w:val="00EB4F88"/>
    <w:rPr>
      <w:i/>
      <w:iCs/>
      <w:color w:val="595959" w:themeColor="text1" w:themeTint="A6"/>
    </w:rPr>
  </w:style>
  <w:style w:type="character" w:styleId="Enfasiintensa">
    <w:name w:val="Intense Emphasis"/>
    <w:basedOn w:val="Carpredefinitoparagrafo"/>
    <w:uiPriority w:val="21"/>
    <w:qFormat/>
    <w:rsid w:val="00EB4F88"/>
    <w:rPr>
      <w:b/>
      <w:bCs/>
      <w:i/>
      <w:iCs/>
    </w:rPr>
  </w:style>
  <w:style w:type="character" w:styleId="Riferimentodelicato">
    <w:name w:val="Subtle Reference"/>
    <w:basedOn w:val="Carpredefinitoparagrafo"/>
    <w:uiPriority w:val="31"/>
    <w:qFormat/>
    <w:rsid w:val="00EB4F88"/>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EB4F88"/>
    <w:rPr>
      <w:b/>
      <w:bCs/>
      <w:smallCaps/>
      <w:color w:val="1F497D" w:themeColor="text2"/>
      <w:u w:val="single"/>
    </w:rPr>
  </w:style>
  <w:style w:type="character" w:styleId="Titolodellibro">
    <w:name w:val="Book Title"/>
    <w:basedOn w:val="Carpredefinitoparagrafo"/>
    <w:uiPriority w:val="33"/>
    <w:qFormat/>
    <w:rsid w:val="00EB4F88"/>
    <w:rPr>
      <w:b/>
      <w:bCs/>
      <w:smallCaps/>
      <w:spacing w:val="10"/>
    </w:rPr>
  </w:style>
  <w:style w:type="paragraph" w:styleId="Titolosommario">
    <w:name w:val="TOC Heading"/>
    <w:basedOn w:val="Titolo1"/>
    <w:next w:val="Normale"/>
    <w:uiPriority w:val="39"/>
    <w:semiHidden/>
    <w:unhideWhenUsed/>
    <w:qFormat/>
    <w:rsid w:val="00EB4F88"/>
    <w:pPr>
      <w:outlineLvl w:val="9"/>
    </w:pPr>
  </w:style>
  <w:style w:type="character" w:styleId="Rimandonotaapidipagina">
    <w:name w:val="footnote reference"/>
    <w:rsid w:val="00303A24"/>
    <w:rPr>
      <w:vertAlign w:val="superscript"/>
    </w:rPr>
  </w:style>
  <w:style w:type="paragraph" w:styleId="Testonotaapidipagina">
    <w:name w:val="footnote text"/>
    <w:basedOn w:val="Normale"/>
    <w:link w:val="TestonotaapidipaginaCarattere"/>
    <w:rsid w:val="00303A24"/>
    <w:pPr>
      <w:spacing w:after="0" w:line="240" w:lineRule="auto"/>
      <w:jc w:val="both"/>
    </w:pPr>
    <w:rPr>
      <w:rFonts w:ascii="Arial Narrow" w:eastAsia="Times New Roman" w:hAnsi="Arial Narrow" w:cs="Times New Roman"/>
      <w:sz w:val="20"/>
      <w:szCs w:val="20"/>
      <w:lang w:eastAsia="it-IT"/>
    </w:rPr>
  </w:style>
  <w:style w:type="character" w:customStyle="1" w:styleId="TestonotaapidipaginaCarattere">
    <w:name w:val="Testo nota a piè di pagina Carattere"/>
    <w:basedOn w:val="Carpredefinitoparagrafo"/>
    <w:link w:val="Testonotaapidipagina"/>
    <w:rsid w:val="00303A24"/>
    <w:rPr>
      <w:rFonts w:ascii="Arial Narrow" w:eastAsia="Times New Roman" w:hAnsi="Arial Narro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6339">
      <w:bodyDiv w:val="1"/>
      <w:marLeft w:val="0"/>
      <w:marRight w:val="0"/>
      <w:marTop w:val="0"/>
      <w:marBottom w:val="0"/>
      <w:divBdr>
        <w:top w:val="none" w:sz="0" w:space="0" w:color="auto"/>
        <w:left w:val="none" w:sz="0" w:space="0" w:color="auto"/>
        <w:bottom w:val="none" w:sz="0" w:space="0" w:color="auto"/>
        <w:right w:val="none" w:sz="0" w:space="0" w:color="auto"/>
      </w:divBdr>
    </w:div>
    <w:div w:id="39521088">
      <w:bodyDiv w:val="1"/>
      <w:marLeft w:val="0"/>
      <w:marRight w:val="0"/>
      <w:marTop w:val="0"/>
      <w:marBottom w:val="0"/>
      <w:divBdr>
        <w:top w:val="none" w:sz="0" w:space="0" w:color="auto"/>
        <w:left w:val="none" w:sz="0" w:space="0" w:color="auto"/>
        <w:bottom w:val="none" w:sz="0" w:space="0" w:color="auto"/>
        <w:right w:val="none" w:sz="0" w:space="0" w:color="auto"/>
      </w:divBdr>
    </w:div>
    <w:div w:id="210848133">
      <w:bodyDiv w:val="1"/>
      <w:marLeft w:val="0"/>
      <w:marRight w:val="0"/>
      <w:marTop w:val="0"/>
      <w:marBottom w:val="0"/>
      <w:divBdr>
        <w:top w:val="none" w:sz="0" w:space="0" w:color="auto"/>
        <w:left w:val="none" w:sz="0" w:space="0" w:color="auto"/>
        <w:bottom w:val="none" w:sz="0" w:space="0" w:color="auto"/>
        <w:right w:val="none" w:sz="0" w:space="0" w:color="auto"/>
      </w:divBdr>
    </w:div>
    <w:div w:id="239103410">
      <w:bodyDiv w:val="1"/>
      <w:marLeft w:val="0"/>
      <w:marRight w:val="0"/>
      <w:marTop w:val="0"/>
      <w:marBottom w:val="0"/>
      <w:divBdr>
        <w:top w:val="none" w:sz="0" w:space="0" w:color="auto"/>
        <w:left w:val="none" w:sz="0" w:space="0" w:color="auto"/>
        <w:bottom w:val="none" w:sz="0" w:space="0" w:color="auto"/>
        <w:right w:val="none" w:sz="0" w:space="0" w:color="auto"/>
      </w:divBdr>
    </w:div>
    <w:div w:id="382338466">
      <w:bodyDiv w:val="1"/>
      <w:marLeft w:val="0"/>
      <w:marRight w:val="0"/>
      <w:marTop w:val="0"/>
      <w:marBottom w:val="0"/>
      <w:divBdr>
        <w:top w:val="none" w:sz="0" w:space="0" w:color="auto"/>
        <w:left w:val="none" w:sz="0" w:space="0" w:color="auto"/>
        <w:bottom w:val="none" w:sz="0" w:space="0" w:color="auto"/>
        <w:right w:val="none" w:sz="0" w:space="0" w:color="auto"/>
      </w:divBdr>
    </w:div>
    <w:div w:id="457719215">
      <w:bodyDiv w:val="1"/>
      <w:marLeft w:val="0"/>
      <w:marRight w:val="0"/>
      <w:marTop w:val="0"/>
      <w:marBottom w:val="0"/>
      <w:divBdr>
        <w:top w:val="none" w:sz="0" w:space="0" w:color="auto"/>
        <w:left w:val="none" w:sz="0" w:space="0" w:color="auto"/>
        <w:bottom w:val="none" w:sz="0" w:space="0" w:color="auto"/>
        <w:right w:val="none" w:sz="0" w:space="0" w:color="auto"/>
      </w:divBdr>
    </w:div>
    <w:div w:id="500703944">
      <w:bodyDiv w:val="1"/>
      <w:marLeft w:val="0"/>
      <w:marRight w:val="0"/>
      <w:marTop w:val="0"/>
      <w:marBottom w:val="0"/>
      <w:divBdr>
        <w:top w:val="none" w:sz="0" w:space="0" w:color="auto"/>
        <w:left w:val="none" w:sz="0" w:space="0" w:color="auto"/>
        <w:bottom w:val="none" w:sz="0" w:space="0" w:color="auto"/>
        <w:right w:val="none" w:sz="0" w:space="0" w:color="auto"/>
      </w:divBdr>
    </w:div>
    <w:div w:id="608700863">
      <w:bodyDiv w:val="1"/>
      <w:marLeft w:val="0"/>
      <w:marRight w:val="0"/>
      <w:marTop w:val="0"/>
      <w:marBottom w:val="0"/>
      <w:divBdr>
        <w:top w:val="none" w:sz="0" w:space="0" w:color="auto"/>
        <w:left w:val="none" w:sz="0" w:space="0" w:color="auto"/>
        <w:bottom w:val="none" w:sz="0" w:space="0" w:color="auto"/>
        <w:right w:val="none" w:sz="0" w:space="0" w:color="auto"/>
      </w:divBdr>
    </w:div>
    <w:div w:id="651327828">
      <w:bodyDiv w:val="1"/>
      <w:marLeft w:val="0"/>
      <w:marRight w:val="0"/>
      <w:marTop w:val="0"/>
      <w:marBottom w:val="0"/>
      <w:divBdr>
        <w:top w:val="none" w:sz="0" w:space="0" w:color="auto"/>
        <w:left w:val="none" w:sz="0" w:space="0" w:color="auto"/>
        <w:bottom w:val="none" w:sz="0" w:space="0" w:color="auto"/>
        <w:right w:val="none" w:sz="0" w:space="0" w:color="auto"/>
      </w:divBdr>
    </w:div>
    <w:div w:id="706880704">
      <w:bodyDiv w:val="1"/>
      <w:marLeft w:val="0"/>
      <w:marRight w:val="0"/>
      <w:marTop w:val="0"/>
      <w:marBottom w:val="0"/>
      <w:divBdr>
        <w:top w:val="none" w:sz="0" w:space="0" w:color="auto"/>
        <w:left w:val="none" w:sz="0" w:space="0" w:color="auto"/>
        <w:bottom w:val="none" w:sz="0" w:space="0" w:color="auto"/>
        <w:right w:val="none" w:sz="0" w:space="0" w:color="auto"/>
      </w:divBdr>
    </w:div>
    <w:div w:id="716273306">
      <w:bodyDiv w:val="1"/>
      <w:marLeft w:val="0"/>
      <w:marRight w:val="0"/>
      <w:marTop w:val="0"/>
      <w:marBottom w:val="0"/>
      <w:divBdr>
        <w:top w:val="none" w:sz="0" w:space="0" w:color="auto"/>
        <w:left w:val="none" w:sz="0" w:space="0" w:color="auto"/>
        <w:bottom w:val="none" w:sz="0" w:space="0" w:color="auto"/>
        <w:right w:val="none" w:sz="0" w:space="0" w:color="auto"/>
      </w:divBdr>
    </w:div>
    <w:div w:id="823205116">
      <w:bodyDiv w:val="1"/>
      <w:marLeft w:val="0"/>
      <w:marRight w:val="0"/>
      <w:marTop w:val="0"/>
      <w:marBottom w:val="0"/>
      <w:divBdr>
        <w:top w:val="none" w:sz="0" w:space="0" w:color="auto"/>
        <w:left w:val="none" w:sz="0" w:space="0" w:color="auto"/>
        <w:bottom w:val="none" w:sz="0" w:space="0" w:color="auto"/>
        <w:right w:val="none" w:sz="0" w:space="0" w:color="auto"/>
      </w:divBdr>
    </w:div>
    <w:div w:id="869803018">
      <w:bodyDiv w:val="1"/>
      <w:marLeft w:val="0"/>
      <w:marRight w:val="0"/>
      <w:marTop w:val="0"/>
      <w:marBottom w:val="0"/>
      <w:divBdr>
        <w:top w:val="none" w:sz="0" w:space="0" w:color="auto"/>
        <w:left w:val="none" w:sz="0" w:space="0" w:color="auto"/>
        <w:bottom w:val="none" w:sz="0" w:space="0" w:color="auto"/>
        <w:right w:val="none" w:sz="0" w:space="0" w:color="auto"/>
      </w:divBdr>
    </w:div>
    <w:div w:id="1060055386">
      <w:bodyDiv w:val="1"/>
      <w:marLeft w:val="0"/>
      <w:marRight w:val="0"/>
      <w:marTop w:val="0"/>
      <w:marBottom w:val="0"/>
      <w:divBdr>
        <w:top w:val="none" w:sz="0" w:space="0" w:color="auto"/>
        <w:left w:val="none" w:sz="0" w:space="0" w:color="auto"/>
        <w:bottom w:val="none" w:sz="0" w:space="0" w:color="auto"/>
        <w:right w:val="none" w:sz="0" w:space="0" w:color="auto"/>
      </w:divBdr>
    </w:div>
    <w:div w:id="1218669510">
      <w:bodyDiv w:val="1"/>
      <w:marLeft w:val="0"/>
      <w:marRight w:val="0"/>
      <w:marTop w:val="0"/>
      <w:marBottom w:val="0"/>
      <w:divBdr>
        <w:top w:val="none" w:sz="0" w:space="0" w:color="auto"/>
        <w:left w:val="none" w:sz="0" w:space="0" w:color="auto"/>
        <w:bottom w:val="none" w:sz="0" w:space="0" w:color="auto"/>
        <w:right w:val="none" w:sz="0" w:space="0" w:color="auto"/>
      </w:divBdr>
    </w:div>
    <w:div w:id="1274291098">
      <w:bodyDiv w:val="1"/>
      <w:marLeft w:val="0"/>
      <w:marRight w:val="0"/>
      <w:marTop w:val="0"/>
      <w:marBottom w:val="0"/>
      <w:divBdr>
        <w:top w:val="none" w:sz="0" w:space="0" w:color="auto"/>
        <w:left w:val="none" w:sz="0" w:space="0" w:color="auto"/>
        <w:bottom w:val="none" w:sz="0" w:space="0" w:color="auto"/>
        <w:right w:val="none" w:sz="0" w:space="0" w:color="auto"/>
      </w:divBdr>
    </w:div>
    <w:div w:id="1280644218">
      <w:bodyDiv w:val="1"/>
      <w:marLeft w:val="0"/>
      <w:marRight w:val="0"/>
      <w:marTop w:val="0"/>
      <w:marBottom w:val="0"/>
      <w:divBdr>
        <w:top w:val="none" w:sz="0" w:space="0" w:color="auto"/>
        <w:left w:val="none" w:sz="0" w:space="0" w:color="auto"/>
        <w:bottom w:val="none" w:sz="0" w:space="0" w:color="auto"/>
        <w:right w:val="none" w:sz="0" w:space="0" w:color="auto"/>
      </w:divBdr>
    </w:div>
    <w:div w:id="1960213487">
      <w:bodyDiv w:val="1"/>
      <w:marLeft w:val="0"/>
      <w:marRight w:val="0"/>
      <w:marTop w:val="0"/>
      <w:marBottom w:val="0"/>
      <w:divBdr>
        <w:top w:val="none" w:sz="0" w:space="0" w:color="auto"/>
        <w:left w:val="none" w:sz="0" w:space="0" w:color="auto"/>
        <w:bottom w:val="none" w:sz="0" w:space="0" w:color="auto"/>
        <w:right w:val="none" w:sz="0" w:space="0" w:color="auto"/>
      </w:divBdr>
    </w:div>
    <w:div w:id="20016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9175-C2DE-4431-A6CF-E69CA86A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Olga Calenti</cp:lastModifiedBy>
  <cp:revision>9</cp:revision>
  <cp:lastPrinted>2020-01-16T13:56:00Z</cp:lastPrinted>
  <dcterms:created xsi:type="dcterms:W3CDTF">2020-07-06T13:17:00Z</dcterms:created>
  <dcterms:modified xsi:type="dcterms:W3CDTF">2020-10-12T10:06:00Z</dcterms:modified>
</cp:coreProperties>
</file>