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B2" w:rsidRDefault="00756DB2" w:rsidP="00756DB2">
      <w:pPr>
        <w:rPr>
          <w:color w:val="FF0000"/>
          <w:lang w:val="en-GB"/>
        </w:rPr>
      </w:pPr>
    </w:p>
    <w:p w:rsidR="006D76BC" w:rsidRPr="00D73FBB" w:rsidRDefault="006D76BC" w:rsidP="00756DB2">
      <w:pPr>
        <w:rPr>
          <w:color w:val="FF0000"/>
          <w:lang w:val="en-GB"/>
        </w:rPr>
      </w:pPr>
    </w:p>
    <w:p w:rsidR="000614B8" w:rsidRDefault="000614B8" w:rsidP="00795FE8">
      <w:pPr>
        <w:jc w:val="center"/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  <w:r w:rsidRPr="000614B8">
        <w:rPr>
          <w:rFonts w:asciiTheme="minorHAnsi" w:hAnsiTheme="minorHAnsi"/>
          <w:b/>
          <w:i/>
          <w:color w:val="C00000"/>
          <w:sz w:val="40"/>
          <w:szCs w:val="40"/>
          <w:lang w:val="it-IT"/>
        </w:rPr>
        <w:t>MAMMOET ITALY DI NUOVO PREMIATA AGLI ILTA AWARDS, ASSEGNATI DURANTE LE GIORNATE ITALIANE DEL SOLLEVAMENTO ALLA FIERA DI PIACENZA</w:t>
      </w:r>
    </w:p>
    <w:p w:rsidR="000614B8" w:rsidRDefault="000614B8" w:rsidP="00795FE8">
      <w:pPr>
        <w:jc w:val="center"/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</w:p>
    <w:p w:rsidR="006D76BC" w:rsidRDefault="000614B8" w:rsidP="000614B8">
      <w:pPr>
        <w:jc w:val="center"/>
        <w:rPr>
          <w:rFonts w:asciiTheme="minorHAnsi" w:hAnsiTheme="minorHAnsi"/>
          <w:sz w:val="24"/>
          <w:szCs w:val="24"/>
          <w:lang w:val="it-IT"/>
        </w:rPr>
      </w:pPr>
      <w:r w:rsidRPr="000614B8">
        <w:rPr>
          <w:rFonts w:asciiTheme="minorHAnsi" w:hAnsiTheme="minorHAnsi"/>
          <w:i/>
          <w:sz w:val="28"/>
          <w:szCs w:val="28"/>
          <w:lang w:val="it-IT"/>
        </w:rPr>
        <w:t>La cerimonia, svoltasi lo scorso 6 ottobre, ha premiato l’azienda nella categoria “SPMT” per il tr</w:t>
      </w:r>
      <w:r>
        <w:rPr>
          <w:rFonts w:asciiTheme="minorHAnsi" w:hAnsiTheme="minorHAnsi"/>
          <w:i/>
          <w:sz w:val="28"/>
          <w:szCs w:val="28"/>
          <w:lang w:val="it-IT"/>
        </w:rPr>
        <w:t>asporto dei componenti necessari</w:t>
      </w:r>
      <w:r w:rsidRPr="000614B8">
        <w:rPr>
          <w:rFonts w:asciiTheme="minorHAnsi" w:hAnsiTheme="minorHAnsi"/>
          <w:i/>
          <w:sz w:val="28"/>
          <w:szCs w:val="28"/>
          <w:lang w:val="it-IT"/>
        </w:rPr>
        <w:t xml:space="preserve"> al </w:t>
      </w:r>
      <w:proofErr w:type="spellStart"/>
      <w:r w:rsidRPr="000614B8">
        <w:rPr>
          <w:rFonts w:asciiTheme="minorHAnsi" w:hAnsiTheme="minorHAnsi"/>
          <w:i/>
          <w:sz w:val="28"/>
          <w:szCs w:val="28"/>
          <w:lang w:val="it-IT"/>
        </w:rPr>
        <w:t>revamping</w:t>
      </w:r>
      <w:proofErr w:type="spellEnd"/>
      <w:r w:rsidRPr="000614B8">
        <w:rPr>
          <w:rFonts w:asciiTheme="minorHAnsi" w:hAnsiTheme="minorHAnsi"/>
          <w:i/>
          <w:sz w:val="28"/>
          <w:szCs w:val="28"/>
          <w:lang w:val="it-IT"/>
        </w:rPr>
        <w:t xml:space="preserve"> dello stabilimento </w:t>
      </w:r>
      <w:proofErr w:type="spellStart"/>
      <w:r w:rsidRPr="000614B8">
        <w:rPr>
          <w:rFonts w:asciiTheme="minorHAnsi" w:hAnsiTheme="minorHAnsi"/>
          <w:i/>
          <w:sz w:val="28"/>
          <w:szCs w:val="28"/>
          <w:lang w:val="it-IT"/>
        </w:rPr>
        <w:t>Bunge</w:t>
      </w:r>
      <w:proofErr w:type="spellEnd"/>
      <w:r w:rsidRPr="000614B8">
        <w:rPr>
          <w:rFonts w:asciiTheme="minorHAnsi" w:hAnsiTheme="minorHAnsi"/>
          <w:i/>
          <w:sz w:val="28"/>
          <w:szCs w:val="28"/>
          <w:lang w:val="it-IT"/>
        </w:rPr>
        <w:t xml:space="preserve"> di Ravenna</w:t>
      </w:r>
    </w:p>
    <w:p w:rsidR="000614B8" w:rsidRDefault="000614B8" w:rsidP="00795FE8">
      <w:pPr>
        <w:rPr>
          <w:rFonts w:asciiTheme="minorHAnsi" w:hAnsiTheme="minorHAnsi"/>
          <w:sz w:val="24"/>
          <w:szCs w:val="24"/>
          <w:lang w:val="it-IT"/>
        </w:rPr>
      </w:pPr>
    </w:p>
    <w:p w:rsidR="000614B8" w:rsidRPr="000614B8" w:rsidRDefault="000614B8" w:rsidP="002F5EC1">
      <w:pPr>
        <w:rPr>
          <w:rFonts w:asciiTheme="minorHAnsi" w:hAnsiTheme="minorHAnsi"/>
          <w:sz w:val="24"/>
          <w:szCs w:val="24"/>
          <w:lang w:val="it-IT"/>
        </w:rPr>
      </w:pPr>
      <w:r w:rsidRPr="000614B8">
        <w:rPr>
          <w:rFonts w:asciiTheme="minorHAnsi" w:hAnsiTheme="minorHAnsi"/>
          <w:sz w:val="24"/>
          <w:szCs w:val="24"/>
          <w:lang w:val="it-IT"/>
        </w:rPr>
        <w:t xml:space="preserve">Milano, </w:t>
      </w:r>
      <w:r w:rsidR="00337C96">
        <w:rPr>
          <w:rFonts w:asciiTheme="minorHAnsi" w:hAnsiTheme="minorHAnsi"/>
          <w:sz w:val="24"/>
          <w:szCs w:val="24"/>
          <w:lang w:val="it-IT"/>
        </w:rPr>
        <w:t>12</w:t>
      </w:r>
      <w:r w:rsidRPr="000614B8">
        <w:rPr>
          <w:rFonts w:asciiTheme="minorHAnsi" w:hAnsiTheme="minorHAnsi"/>
          <w:sz w:val="24"/>
          <w:szCs w:val="24"/>
          <w:lang w:val="it-IT"/>
        </w:rPr>
        <w:t xml:space="preserve"> ottobre 2017.  Terzo anno di esistenza degli ILTA (</w:t>
      </w:r>
      <w:proofErr w:type="spellStart"/>
      <w:r w:rsidRPr="000614B8">
        <w:rPr>
          <w:rFonts w:asciiTheme="minorHAnsi" w:hAnsiTheme="minorHAnsi"/>
          <w:sz w:val="24"/>
          <w:szCs w:val="24"/>
          <w:lang w:val="it-IT"/>
        </w:rPr>
        <w:t>Italian</w:t>
      </w:r>
      <w:proofErr w:type="spellEnd"/>
      <w:r w:rsidRPr="000614B8">
        <w:rPr>
          <w:rFonts w:asciiTheme="minorHAnsi" w:hAnsiTheme="minorHAnsi"/>
          <w:sz w:val="24"/>
          <w:szCs w:val="24"/>
          <w:lang w:val="it-IT"/>
        </w:rPr>
        <w:t xml:space="preserve"> Lifting &amp; </w:t>
      </w:r>
      <w:proofErr w:type="spellStart"/>
      <w:r w:rsidRPr="000614B8">
        <w:rPr>
          <w:rFonts w:asciiTheme="minorHAnsi" w:hAnsiTheme="minorHAnsi"/>
          <w:sz w:val="24"/>
          <w:szCs w:val="24"/>
          <w:lang w:val="it-IT"/>
        </w:rPr>
        <w:t>Transportation</w:t>
      </w:r>
      <w:proofErr w:type="spellEnd"/>
      <w:r w:rsidRPr="000614B8">
        <w:rPr>
          <w:rFonts w:asciiTheme="minorHAnsi" w:hAnsiTheme="minorHAnsi"/>
          <w:sz w:val="24"/>
          <w:szCs w:val="24"/>
          <w:lang w:val="it-IT"/>
        </w:rPr>
        <w:t xml:space="preserve"> Awards), e terzo premio per Mammoet Italy</w:t>
      </w:r>
      <w:r w:rsidR="002F5EC1">
        <w:rPr>
          <w:rFonts w:asciiTheme="minorHAnsi" w:hAnsiTheme="minorHAnsi"/>
          <w:sz w:val="24"/>
          <w:szCs w:val="24"/>
          <w:lang w:val="it-IT"/>
        </w:rPr>
        <w:t>, che</w:t>
      </w:r>
      <w:r w:rsidRPr="000614B8">
        <w:rPr>
          <w:rFonts w:asciiTheme="minorHAnsi" w:hAnsiTheme="minorHAnsi"/>
          <w:sz w:val="24"/>
          <w:szCs w:val="24"/>
          <w:lang w:val="it-IT"/>
        </w:rPr>
        <w:t xml:space="preserve"> s</w:t>
      </w:r>
      <w:r w:rsidR="00D36BFD">
        <w:rPr>
          <w:rFonts w:asciiTheme="minorHAnsi" w:hAnsiTheme="minorHAnsi"/>
          <w:sz w:val="24"/>
          <w:szCs w:val="24"/>
          <w:lang w:val="it-IT"/>
        </w:rPr>
        <w:t>i è aggiudicata il primo premio</w:t>
      </w:r>
      <w:r>
        <w:rPr>
          <w:rFonts w:asciiTheme="minorHAnsi" w:hAnsiTheme="minorHAnsi"/>
          <w:sz w:val="24"/>
          <w:szCs w:val="24"/>
          <w:lang w:val="it-IT"/>
        </w:rPr>
        <w:t>, a</w:t>
      </w:r>
      <w:r w:rsidR="002F5EC1">
        <w:rPr>
          <w:rFonts w:asciiTheme="minorHAnsi" w:hAnsiTheme="minorHAnsi"/>
          <w:sz w:val="24"/>
          <w:szCs w:val="24"/>
          <w:lang w:val="it-IT"/>
        </w:rPr>
        <w:t>ssegnato</w:t>
      </w:r>
      <w:r w:rsidRPr="000614B8">
        <w:rPr>
          <w:rFonts w:asciiTheme="minorHAnsi" w:hAnsiTheme="minorHAnsi"/>
          <w:sz w:val="24"/>
          <w:szCs w:val="24"/>
          <w:lang w:val="it-IT"/>
        </w:rPr>
        <w:t xml:space="preserve"> da una giuria di esperti nell’ambito delle Giornate Italiane del Sollevamento (GIS) 201</w:t>
      </w:r>
      <w:r>
        <w:rPr>
          <w:rFonts w:asciiTheme="minorHAnsi" w:hAnsiTheme="minorHAnsi"/>
          <w:sz w:val="24"/>
          <w:szCs w:val="24"/>
          <w:lang w:val="it-IT"/>
        </w:rPr>
        <w:t>7</w:t>
      </w:r>
      <w:r w:rsidRPr="000614B8">
        <w:rPr>
          <w:rFonts w:asciiTheme="minorHAnsi" w:hAnsiTheme="minorHAnsi"/>
          <w:sz w:val="24"/>
          <w:szCs w:val="24"/>
          <w:lang w:val="it-IT"/>
        </w:rPr>
        <w:t>, tenutesi all’inizio di ottobre alla Fiera di Piacenza. I premi ILTA vengono a</w:t>
      </w:r>
      <w:r w:rsidR="002F5EC1">
        <w:rPr>
          <w:rFonts w:asciiTheme="minorHAnsi" w:hAnsiTheme="minorHAnsi"/>
          <w:sz w:val="24"/>
          <w:szCs w:val="24"/>
          <w:lang w:val="it-IT"/>
        </w:rPr>
        <w:t>ssegnati</w:t>
      </w:r>
      <w:r w:rsidRPr="000614B8">
        <w:rPr>
          <w:rFonts w:asciiTheme="minorHAnsi" w:hAnsiTheme="minorHAnsi"/>
          <w:sz w:val="24"/>
          <w:szCs w:val="24"/>
          <w:lang w:val="it-IT"/>
        </w:rPr>
        <w:t xml:space="preserve"> a diverse categorie di lavori e prodotti</w:t>
      </w:r>
      <w:r w:rsidR="002F5EC1">
        <w:rPr>
          <w:rFonts w:asciiTheme="minorHAnsi" w:hAnsiTheme="minorHAnsi"/>
          <w:sz w:val="24"/>
          <w:szCs w:val="24"/>
          <w:lang w:val="it-IT"/>
        </w:rPr>
        <w:t xml:space="preserve"> e</w:t>
      </w:r>
      <w:r w:rsidRPr="000614B8">
        <w:rPr>
          <w:rFonts w:asciiTheme="minorHAnsi" w:hAnsiTheme="minorHAnsi"/>
          <w:sz w:val="24"/>
          <w:szCs w:val="24"/>
          <w:lang w:val="it-IT"/>
        </w:rPr>
        <w:t>, costituiscono il più impor</w:t>
      </w:r>
      <w:r>
        <w:rPr>
          <w:rFonts w:asciiTheme="minorHAnsi" w:hAnsiTheme="minorHAnsi"/>
          <w:sz w:val="24"/>
          <w:szCs w:val="24"/>
          <w:lang w:val="it-IT"/>
        </w:rPr>
        <w:t>t</w:t>
      </w:r>
      <w:r w:rsidRPr="000614B8">
        <w:rPr>
          <w:rFonts w:asciiTheme="minorHAnsi" w:hAnsiTheme="minorHAnsi"/>
          <w:sz w:val="24"/>
          <w:szCs w:val="24"/>
          <w:lang w:val="it-IT"/>
        </w:rPr>
        <w:t>ante riconoscimento per le aziende operanti in Italia nell’ambito del sollevamento e trasporto eccezionali e pesanti.</w:t>
      </w:r>
    </w:p>
    <w:p w:rsidR="000614B8" w:rsidRPr="000614B8" w:rsidRDefault="000614B8" w:rsidP="000614B8">
      <w:pPr>
        <w:rPr>
          <w:rFonts w:asciiTheme="minorHAnsi" w:hAnsiTheme="minorHAnsi"/>
          <w:sz w:val="24"/>
          <w:szCs w:val="24"/>
          <w:lang w:val="it-IT"/>
        </w:rPr>
      </w:pPr>
    </w:p>
    <w:p w:rsidR="00D27FB9" w:rsidRPr="00D27FB9" w:rsidRDefault="000614B8" w:rsidP="002F5EC1">
      <w:pPr>
        <w:rPr>
          <w:rFonts w:asciiTheme="minorHAnsi" w:hAnsiTheme="minorHAnsi"/>
          <w:sz w:val="24"/>
          <w:szCs w:val="24"/>
          <w:lang w:val="it-IT"/>
        </w:rPr>
      </w:pPr>
      <w:r w:rsidRPr="000614B8">
        <w:rPr>
          <w:rFonts w:asciiTheme="minorHAnsi" w:hAnsiTheme="minorHAnsi"/>
          <w:sz w:val="24"/>
          <w:szCs w:val="24"/>
          <w:lang w:val="it-IT"/>
        </w:rPr>
        <w:t>Mamm</w:t>
      </w:r>
      <w:r w:rsidR="00D27FB9">
        <w:rPr>
          <w:rFonts w:asciiTheme="minorHAnsi" w:hAnsiTheme="minorHAnsi"/>
          <w:sz w:val="24"/>
          <w:szCs w:val="24"/>
          <w:lang w:val="it-IT"/>
        </w:rPr>
        <w:t>o</w:t>
      </w:r>
      <w:r w:rsidRPr="000614B8">
        <w:rPr>
          <w:rFonts w:asciiTheme="minorHAnsi" w:hAnsiTheme="minorHAnsi"/>
          <w:sz w:val="24"/>
          <w:szCs w:val="24"/>
          <w:lang w:val="it-IT"/>
        </w:rPr>
        <w:t xml:space="preserve">et Italy, che si era aggiudicata il primo premio ILTA 2013 con il trasporto dei moduli industriali </w:t>
      </w:r>
      <w:r>
        <w:rPr>
          <w:rFonts w:asciiTheme="minorHAnsi" w:hAnsiTheme="minorHAnsi"/>
          <w:sz w:val="24"/>
          <w:szCs w:val="24"/>
          <w:lang w:val="it-IT"/>
        </w:rPr>
        <w:t xml:space="preserve">del Progetto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Gorgon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, e quello </w:t>
      </w:r>
      <w:r w:rsidR="002F5EC1">
        <w:rPr>
          <w:rFonts w:asciiTheme="minorHAnsi" w:hAnsiTheme="minorHAnsi"/>
          <w:sz w:val="24"/>
          <w:szCs w:val="24"/>
          <w:lang w:val="it-IT"/>
        </w:rPr>
        <w:t>del 2015</w:t>
      </w:r>
      <w:r w:rsidRPr="000614B8">
        <w:rPr>
          <w:rFonts w:asciiTheme="minorHAnsi" w:hAnsi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sz w:val="24"/>
          <w:szCs w:val="24"/>
          <w:lang w:val="it-IT"/>
        </w:rPr>
        <w:t xml:space="preserve">per </w:t>
      </w:r>
      <w:r w:rsidRPr="000614B8">
        <w:rPr>
          <w:rFonts w:asciiTheme="minorHAnsi" w:hAnsiTheme="minorHAnsi"/>
          <w:sz w:val="24"/>
          <w:szCs w:val="24"/>
          <w:lang w:val="it-IT"/>
        </w:rPr>
        <w:t>trasporto e l’installazione del nuovo basket nella torre di varo per la posa di tubature sottomarine (JLT, J-</w:t>
      </w:r>
      <w:proofErr w:type="spellStart"/>
      <w:r w:rsidRPr="000614B8">
        <w:rPr>
          <w:rFonts w:asciiTheme="minorHAnsi" w:hAnsiTheme="minorHAnsi"/>
          <w:sz w:val="24"/>
          <w:szCs w:val="24"/>
          <w:lang w:val="it-IT"/>
        </w:rPr>
        <w:t>Lay</w:t>
      </w:r>
      <w:proofErr w:type="spellEnd"/>
      <w:r w:rsidRPr="000614B8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0614B8">
        <w:rPr>
          <w:rFonts w:asciiTheme="minorHAnsi" w:hAnsiTheme="minorHAnsi"/>
          <w:sz w:val="24"/>
          <w:szCs w:val="24"/>
          <w:lang w:val="it-IT"/>
        </w:rPr>
        <w:t>Tower</w:t>
      </w:r>
      <w:proofErr w:type="spellEnd"/>
      <w:r w:rsidRPr="000614B8">
        <w:rPr>
          <w:rFonts w:asciiTheme="minorHAnsi" w:hAnsiTheme="minorHAnsi"/>
          <w:sz w:val="24"/>
          <w:szCs w:val="24"/>
          <w:lang w:val="it-IT"/>
        </w:rPr>
        <w:t>) sulla nave semisommergibile per lavori offshore Saipem 7000</w:t>
      </w:r>
      <w:r>
        <w:rPr>
          <w:rFonts w:asciiTheme="minorHAnsi" w:hAnsiTheme="minorHAnsi"/>
          <w:sz w:val="24"/>
          <w:szCs w:val="24"/>
          <w:lang w:val="it-IT"/>
        </w:rPr>
        <w:t xml:space="preserve">, ha vinto quest’anno nella categoria “SPMT” (Self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Propelled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Modular Trailer), </w:t>
      </w:r>
      <w:r w:rsidR="00D27FB9">
        <w:rPr>
          <w:rFonts w:asciiTheme="minorHAnsi" w:hAnsiTheme="minorHAnsi"/>
          <w:sz w:val="24"/>
          <w:szCs w:val="24"/>
          <w:lang w:val="it-IT"/>
        </w:rPr>
        <w:t xml:space="preserve">per il trasporto e l’installazione di componenti necessari </w:t>
      </w:r>
      <w:r w:rsidR="002F5EC1">
        <w:rPr>
          <w:rFonts w:asciiTheme="minorHAnsi" w:hAnsiTheme="minorHAnsi"/>
          <w:sz w:val="24"/>
          <w:szCs w:val="24"/>
          <w:lang w:val="it-IT"/>
        </w:rPr>
        <w:t xml:space="preserve"> al </w:t>
      </w:r>
      <w:proofErr w:type="spellStart"/>
      <w:r w:rsidR="00D27FB9" w:rsidRPr="00D27FB9">
        <w:rPr>
          <w:rFonts w:asciiTheme="minorHAnsi" w:hAnsiTheme="minorHAnsi"/>
          <w:sz w:val="24"/>
          <w:szCs w:val="24"/>
          <w:lang w:val="it-IT"/>
        </w:rPr>
        <w:t>revamping</w:t>
      </w:r>
      <w:proofErr w:type="spellEnd"/>
      <w:r w:rsidR="00D27FB9" w:rsidRPr="00D27FB9">
        <w:rPr>
          <w:rFonts w:asciiTheme="minorHAnsi" w:hAnsiTheme="minorHAnsi"/>
          <w:sz w:val="24"/>
          <w:szCs w:val="24"/>
          <w:lang w:val="it-IT"/>
        </w:rPr>
        <w:t xml:space="preserve"> dello stabilimento ravennate della multinazionale americana </w:t>
      </w:r>
      <w:proofErr w:type="spellStart"/>
      <w:r w:rsidR="00D27FB9" w:rsidRPr="00D27FB9">
        <w:rPr>
          <w:rFonts w:asciiTheme="minorHAnsi" w:hAnsiTheme="minorHAnsi"/>
          <w:sz w:val="24"/>
          <w:szCs w:val="24"/>
          <w:lang w:val="it-IT"/>
        </w:rPr>
        <w:t>Bunge</w:t>
      </w:r>
      <w:proofErr w:type="spellEnd"/>
      <w:r w:rsidR="00D27FB9" w:rsidRPr="00D27FB9">
        <w:rPr>
          <w:rFonts w:asciiTheme="minorHAnsi" w:hAnsiTheme="minorHAnsi"/>
          <w:sz w:val="24"/>
          <w:szCs w:val="24"/>
          <w:lang w:val="it-IT"/>
        </w:rPr>
        <w:t>. I nuovi componenti consentiranno un aumento rilevante della produzione e rientrano in un piano di interventi del valore complessivo di 50 milioni di euro.</w:t>
      </w:r>
    </w:p>
    <w:p w:rsidR="00D27FB9" w:rsidRDefault="00D27FB9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D27FB9" w:rsidRPr="00D27FB9" w:rsidRDefault="00D27FB9" w:rsidP="002F5EC1">
      <w:pPr>
        <w:rPr>
          <w:rFonts w:asciiTheme="minorHAnsi" w:hAnsiTheme="minorHAnsi"/>
          <w:sz w:val="24"/>
          <w:szCs w:val="24"/>
          <w:lang w:val="it-IT"/>
        </w:rPr>
      </w:pPr>
      <w:r w:rsidRPr="00D27FB9">
        <w:rPr>
          <w:rFonts w:asciiTheme="minorHAnsi" w:hAnsiTheme="minorHAnsi"/>
          <w:sz w:val="24"/>
          <w:szCs w:val="24"/>
          <w:lang w:val="it-IT"/>
        </w:rPr>
        <w:t>Il layout molto compatto dello stabilimento ha posto una sfida particolare a Mammoet, che ha dovuto posizionare e installare componenti di dimensioni importanti in un ambiente molto affollato e interconnesso</w:t>
      </w:r>
      <w:r>
        <w:rPr>
          <w:rFonts w:asciiTheme="minorHAnsi" w:hAnsiTheme="minorHAnsi"/>
          <w:sz w:val="24"/>
          <w:szCs w:val="24"/>
          <w:lang w:val="it-IT"/>
        </w:rPr>
        <w:t>. Il compito più impegnativo, che è valso il premio a Mammoet</w:t>
      </w:r>
      <w:r w:rsidR="00E539BD">
        <w:rPr>
          <w:rFonts w:asciiTheme="minorHAnsi" w:hAnsiTheme="minorHAnsi"/>
          <w:sz w:val="24"/>
          <w:szCs w:val="24"/>
          <w:lang w:val="it-IT"/>
        </w:rPr>
        <w:t>,</w:t>
      </w:r>
      <w:r>
        <w:rPr>
          <w:rFonts w:asciiTheme="minorHAnsi" w:hAnsiTheme="minorHAnsi"/>
          <w:sz w:val="24"/>
          <w:szCs w:val="24"/>
          <w:lang w:val="it-IT"/>
        </w:rPr>
        <w:t xml:space="preserve"> ha riguardato </w:t>
      </w:r>
      <w:r w:rsidRPr="00D27FB9">
        <w:rPr>
          <w:rFonts w:asciiTheme="minorHAnsi" w:hAnsiTheme="minorHAnsi"/>
          <w:sz w:val="24"/>
          <w:szCs w:val="24"/>
          <w:lang w:val="it-IT"/>
        </w:rPr>
        <w:t>Il terzo e ult</w:t>
      </w:r>
      <w:r w:rsidR="00D36BFD">
        <w:rPr>
          <w:rFonts w:asciiTheme="minorHAnsi" w:hAnsiTheme="minorHAnsi"/>
          <w:sz w:val="24"/>
          <w:szCs w:val="24"/>
          <w:lang w:val="it-IT"/>
        </w:rPr>
        <w:t>imo componente, giunto in porto</w:t>
      </w:r>
      <w:r w:rsidRPr="00D27FB9">
        <w:rPr>
          <w:rFonts w:asciiTheme="minorHAnsi" w:hAnsiTheme="minorHAnsi"/>
          <w:sz w:val="24"/>
          <w:szCs w:val="24"/>
          <w:lang w:val="it-IT"/>
        </w:rPr>
        <w:t xml:space="preserve"> a metà gennaio 2017, un estrattore dal peso di 294,94 tonnellate, diametro di 14,935 m e altezza di 7,8 m,</w:t>
      </w:r>
      <w:r w:rsidR="00D36BF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2F5EC1">
        <w:rPr>
          <w:rFonts w:asciiTheme="minorHAnsi" w:hAnsiTheme="minorHAnsi"/>
          <w:sz w:val="24"/>
          <w:szCs w:val="24"/>
          <w:lang w:val="it-IT"/>
        </w:rPr>
        <w:t>che</w:t>
      </w:r>
      <w:r w:rsidRPr="00D27FB9">
        <w:rPr>
          <w:rFonts w:asciiTheme="minorHAnsi" w:hAnsiTheme="minorHAnsi"/>
          <w:sz w:val="24"/>
          <w:szCs w:val="24"/>
          <w:lang w:val="it-IT"/>
        </w:rPr>
        <w:t xml:space="preserve"> non poteva essere trasportato e posizionato in modo convenzionale. Mammoet ha quindi fatto ricorso ai carrelli autopropulsi SPMT per portare il </w:t>
      </w:r>
      <w:r w:rsidR="002F5EC1">
        <w:rPr>
          <w:rFonts w:asciiTheme="minorHAnsi" w:hAnsiTheme="minorHAnsi"/>
          <w:sz w:val="24"/>
          <w:szCs w:val="24"/>
          <w:lang w:val="it-IT"/>
        </w:rPr>
        <w:t>manufatto</w:t>
      </w:r>
      <w:r w:rsidRPr="00D27FB9">
        <w:rPr>
          <w:rFonts w:asciiTheme="minorHAnsi" w:hAnsiTheme="minorHAnsi"/>
          <w:sz w:val="24"/>
          <w:szCs w:val="24"/>
          <w:lang w:val="it-IT"/>
        </w:rPr>
        <w:t xml:space="preserve"> all’interno dello stabilimento. Dopo due settimane è infine avvenuta l’installazione, utilizzando dei sollevatori idraulici JS-500, adatti ad operare in ambienti con spazi di manovra ridotti, come è l’interno di uno stabilimento chimico</w:t>
      </w:r>
      <w:r w:rsidR="002F5EC1">
        <w:rPr>
          <w:rFonts w:asciiTheme="minorHAnsi" w:hAnsiTheme="minorHAnsi"/>
          <w:sz w:val="24"/>
          <w:szCs w:val="24"/>
          <w:lang w:val="it-IT"/>
        </w:rPr>
        <w:t>/alimentare</w:t>
      </w:r>
      <w:r w:rsidRPr="00D27FB9">
        <w:rPr>
          <w:rFonts w:asciiTheme="minorHAnsi" w:hAnsiTheme="minorHAnsi"/>
          <w:sz w:val="24"/>
          <w:szCs w:val="24"/>
          <w:lang w:val="it-IT"/>
        </w:rPr>
        <w:t>.</w:t>
      </w:r>
    </w:p>
    <w:p w:rsidR="00D27FB9" w:rsidRPr="00D27FB9" w:rsidRDefault="00D27FB9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F8742E" w:rsidRDefault="00D27FB9" w:rsidP="002F5EC1">
      <w:pPr>
        <w:rPr>
          <w:rFonts w:asciiTheme="minorHAnsi" w:hAnsiTheme="minorHAnsi"/>
          <w:sz w:val="24"/>
          <w:szCs w:val="24"/>
          <w:lang w:val="it-IT"/>
        </w:rPr>
      </w:pPr>
      <w:r w:rsidRPr="00D27FB9">
        <w:rPr>
          <w:rFonts w:asciiTheme="minorHAnsi" w:hAnsiTheme="minorHAnsi"/>
          <w:sz w:val="24"/>
          <w:szCs w:val="24"/>
          <w:lang w:val="it-IT"/>
        </w:rPr>
        <w:t>“</w:t>
      </w:r>
      <w:r>
        <w:rPr>
          <w:rFonts w:asciiTheme="minorHAnsi" w:hAnsiTheme="minorHAnsi"/>
          <w:sz w:val="24"/>
          <w:szCs w:val="24"/>
          <w:lang w:val="it-IT"/>
        </w:rPr>
        <w:t xml:space="preserve">Siamo molto soddisfatti </w:t>
      </w:r>
      <w:r w:rsidR="002F5EC1">
        <w:rPr>
          <w:rFonts w:asciiTheme="minorHAnsi" w:hAnsiTheme="minorHAnsi"/>
          <w:sz w:val="24"/>
          <w:szCs w:val="24"/>
          <w:lang w:val="it-IT"/>
        </w:rPr>
        <w:t xml:space="preserve">per questo </w:t>
      </w:r>
      <w:r w:rsidR="00AF3EEF">
        <w:rPr>
          <w:rFonts w:asciiTheme="minorHAnsi" w:hAnsiTheme="minorHAnsi"/>
          <w:sz w:val="24"/>
          <w:szCs w:val="24"/>
          <w:lang w:val="it-IT"/>
        </w:rPr>
        <w:t>nuov</w:t>
      </w:r>
      <w:r w:rsidR="002F5EC1">
        <w:rPr>
          <w:rFonts w:asciiTheme="minorHAnsi" w:hAnsiTheme="minorHAnsi"/>
          <w:sz w:val="24"/>
          <w:szCs w:val="24"/>
          <w:lang w:val="it-IT"/>
        </w:rPr>
        <w:t>o</w:t>
      </w:r>
      <w:r w:rsidR="00AF3EEF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2F5EC1">
        <w:rPr>
          <w:rFonts w:asciiTheme="minorHAnsi" w:hAnsiTheme="minorHAnsi"/>
          <w:sz w:val="24"/>
          <w:szCs w:val="24"/>
          <w:lang w:val="it-IT"/>
        </w:rPr>
        <w:t xml:space="preserve">premio </w:t>
      </w:r>
      <w:r>
        <w:rPr>
          <w:rFonts w:asciiTheme="minorHAnsi" w:hAnsiTheme="minorHAnsi"/>
          <w:sz w:val="24"/>
          <w:szCs w:val="24"/>
          <w:lang w:val="it-IT"/>
        </w:rPr>
        <w:t xml:space="preserve">ILTA </w:t>
      </w:r>
      <w:r w:rsidRPr="00D27FB9">
        <w:rPr>
          <w:rFonts w:asciiTheme="minorHAnsi" w:hAnsiTheme="minorHAnsi"/>
          <w:sz w:val="24"/>
          <w:szCs w:val="24"/>
          <w:lang w:val="it-IT"/>
        </w:rPr>
        <w:t xml:space="preserve">–  commenta Alberto Galbiati, CEO di Mammoet Italy – </w:t>
      </w:r>
      <w:r w:rsidR="0032506E">
        <w:rPr>
          <w:rFonts w:asciiTheme="minorHAnsi" w:hAnsiTheme="minorHAnsi"/>
          <w:sz w:val="24"/>
          <w:szCs w:val="24"/>
          <w:lang w:val="it-IT"/>
        </w:rPr>
        <w:t>soprattutto perché si colloca</w:t>
      </w:r>
      <w:bookmarkStart w:id="0" w:name="_GoBack"/>
      <w:bookmarkEnd w:id="0"/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AF3EEF">
        <w:rPr>
          <w:rFonts w:asciiTheme="minorHAnsi" w:hAnsiTheme="minorHAnsi"/>
          <w:sz w:val="24"/>
          <w:szCs w:val="24"/>
          <w:lang w:val="it-IT"/>
        </w:rPr>
        <w:t>nella categoria,</w:t>
      </w:r>
      <w:r>
        <w:rPr>
          <w:rFonts w:asciiTheme="minorHAnsi" w:hAnsiTheme="minorHAnsi"/>
          <w:sz w:val="24"/>
          <w:szCs w:val="24"/>
          <w:lang w:val="it-IT"/>
        </w:rPr>
        <w:t xml:space="preserve"> relativa all’utilizzo dei carrelli modulari autopropulsi, </w:t>
      </w:r>
      <w:r w:rsidR="002F5EC1">
        <w:rPr>
          <w:rFonts w:asciiTheme="minorHAnsi" w:hAnsiTheme="minorHAnsi"/>
          <w:sz w:val="24"/>
          <w:szCs w:val="24"/>
          <w:lang w:val="it-IT"/>
        </w:rPr>
        <w:t xml:space="preserve">che vede una costante presenza di Mammoet anche in settori industriali differenti </w:t>
      </w:r>
      <w:proofErr w:type="spellStart"/>
      <w:r w:rsidR="002F5EC1">
        <w:rPr>
          <w:rFonts w:asciiTheme="minorHAnsi" w:hAnsiTheme="minorHAnsi"/>
          <w:sz w:val="24"/>
          <w:szCs w:val="24"/>
          <w:lang w:val="it-IT"/>
        </w:rPr>
        <w:t>all’oil</w:t>
      </w:r>
      <w:proofErr w:type="spellEnd"/>
      <w:r w:rsidR="002F5EC1">
        <w:rPr>
          <w:rFonts w:asciiTheme="minorHAnsi" w:hAnsiTheme="minorHAnsi"/>
          <w:sz w:val="24"/>
          <w:szCs w:val="24"/>
          <w:lang w:val="it-IT"/>
        </w:rPr>
        <w:t xml:space="preserve"> and Gas.</w:t>
      </w:r>
    </w:p>
    <w:p w:rsidR="002F5EC1" w:rsidRDefault="002F5EC1" w:rsidP="002F5EC1">
      <w:pPr>
        <w:rPr>
          <w:rFonts w:asciiTheme="minorHAnsi" w:hAnsiTheme="minorHAnsi"/>
          <w:sz w:val="24"/>
          <w:szCs w:val="24"/>
          <w:lang w:val="it-IT"/>
        </w:rPr>
      </w:pPr>
    </w:p>
    <w:p w:rsidR="00AF3EEF" w:rsidRDefault="00AF3EEF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AF3EEF" w:rsidRPr="00337C96" w:rsidRDefault="00337C96" w:rsidP="00337C96">
      <w:pPr>
        <w:jc w:val="right"/>
        <w:rPr>
          <w:rFonts w:asciiTheme="minorHAnsi" w:hAnsiTheme="minorHAnsi"/>
          <w:b/>
          <w:color w:val="C00000"/>
          <w:sz w:val="24"/>
          <w:szCs w:val="24"/>
          <w:lang w:val="it-IT"/>
        </w:rPr>
      </w:pPr>
      <w:r w:rsidRPr="00337C96">
        <w:rPr>
          <w:rFonts w:asciiTheme="minorHAnsi" w:hAnsiTheme="minorHAnsi"/>
          <w:b/>
          <w:color w:val="C00000"/>
          <w:sz w:val="24"/>
          <w:szCs w:val="24"/>
          <w:lang w:val="it-IT"/>
        </w:rPr>
        <w:t>../…</w:t>
      </w:r>
    </w:p>
    <w:p w:rsidR="00337C96" w:rsidRDefault="00337C96" w:rsidP="006D76BC">
      <w:pPr>
        <w:rPr>
          <w:rFonts w:ascii="Verdana" w:hAnsi="Verdana"/>
          <w:b/>
          <w:i/>
          <w:color w:val="C00000"/>
          <w:sz w:val="24"/>
          <w:szCs w:val="24"/>
        </w:rPr>
      </w:pPr>
    </w:p>
    <w:p w:rsidR="00337C96" w:rsidRDefault="00337C96" w:rsidP="006D76BC">
      <w:pPr>
        <w:rPr>
          <w:rFonts w:ascii="Verdana" w:hAnsi="Verdana"/>
          <w:b/>
          <w:i/>
          <w:color w:val="C00000"/>
          <w:sz w:val="24"/>
          <w:szCs w:val="24"/>
        </w:rPr>
      </w:pPr>
    </w:p>
    <w:p w:rsidR="00337C96" w:rsidRDefault="00337C96" w:rsidP="006D76BC">
      <w:pPr>
        <w:rPr>
          <w:rFonts w:ascii="Verdana" w:hAnsi="Verdana"/>
          <w:b/>
          <w:i/>
          <w:color w:val="C00000"/>
          <w:sz w:val="24"/>
          <w:szCs w:val="24"/>
        </w:rPr>
      </w:pPr>
    </w:p>
    <w:p w:rsidR="00337C96" w:rsidRDefault="00337C96" w:rsidP="006D76BC">
      <w:pPr>
        <w:rPr>
          <w:rFonts w:ascii="Verdana" w:hAnsi="Verdana"/>
          <w:b/>
          <w:i/>
          <w:color w:val="C00000"/>
          <w:sz w:val="24"/>
          <w:szCs w:val="24"/>
        </w:rPr>
      </w:pPr>
    </w:p>
    <w:p w:rsidR="00337C96" w:rsidRDefault="00337C96" w:rsidP="006D76BC">
      <w:pPr>
        <w:rPr>
          <w:rFonts w:ascii="Verdana" w:hAnsi="Verdana"/>
          <w:b/>
          <w:i/>
          <w:color w:val="C00000"/>
          <w:sz w:val="24"/>
          <w:szCs w:val="24"/>
        </w:rPr>
      </w:pPr>
    </w:p>
    <w:p w:rsidR="006D76BC" w:rsidRDefault="006D76BC" w:rsidP="006D76BC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:rsidR="006D76BC" w:rsidRDefault="009140CE" w:rsidP="006D76BC">
      <w:pPr>
        <w:rPr>
          <w:rFonts w:ascii="Verdana" w:hAnsi="Verdana"/>
          <w:b/>
          <w:i/>
          <w:color w:val="C00000"/>
        </w:rPr>
      </w:pPr>
      <w:hyperlink r:id="rId8" w:history="1">
        <w:r w:rsidR="006D76BC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:rsidR="006D76BC" w:rsidRPr="002F5EC1" w:rsidRDefault="006D76BC" w:rsidP="006D76BC">
      <w:pPr>
        <w:rPr>
          <w:b/>
        </w:rPr>
      </w:pPr>
    </w:p>
    <w:p w:rsidR="006D76BC" w:rsidRDefault="006D76BC" w:rsidP="006D76BC">
      <w:pPr>
        <w:jc w:val="both"/>
        <w:rPr>
          <w:rFonts w:asciiTheme="minorHAnsi" w:hAnsiTheme="minorHAnsi"/>
          <w:i/>
          <w:sz w:val="24"/>
          <w:szCs w:val="24"/>
          <w:lang w:val="it-IT"/>
        </w:rPr>
      </w:pPr>
      <w:r>
        <w:rPr>
          <w:rFonts w:asciiTheme="minorHAnsi" w:hAnsiTheme="minorHAnsi"/>
          <w:b/>
          <w:i/>
          <w:sz w:val="24"/>
          <w:szCs w:val="24"/>
          <w:lang w:val="it-IT"/>
        </w:rPr>
        <w:t>Mammoet</w:t>
      </w:r>
      <w:r>
        <w:rPr>
          <w:rFonts w:asciiTheme="minorHAnsi" w:hAnsiTheme="minorHAnsi"/>
          <w:i/>
          <w:sz w:val="24"/>
          <w:szCs w:val="24"/>
          <w:lang w:val="it-IT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Mammo</w:t>
      </w:r>
      <w:r w:rsidR="00385E37">
        <w:rPr>
          <w:rFonts w:asciiTheme="minorHAnsi" w:hAnsiTheme="minorHAnsi"/>
          <w:i/>
          <w:sz w:val="24"/>
          <w:szCs w:val="24"/>
          <w:lang w:val="it-IT"/>
        </w:rPr>
        <w:t xml:space="preserve">et è presente </w:t>
      </w:r>
      <w:r>
        <w:rPr>
          <w:rFonts w:asciiTheme="minorHAnsi" w:hAnsiTheme="minorHAnsi"/>
          <w:i/>
          <w:sz w:val="24"/>
          <w:szCs w:val="24"/>
          <w:lang w:val="it-IT"/>
        </w:rPr>
        <w:t>con sede a Milano dal 2001 ed opera nei settori dell’industria petrolchimica e chimica, dell’energia, della meccanica pesante e dell’ingegneria civile.</w:t>
      </w:r>
    </w:p>
    <w:p w:rsidR="006D76BC" w:rsidRDefault="006D76BC" w:rsidP="006D76BC">
      <w:pPr>
        <w:rPr>
          <w:rFonts w:asciiTheme="minorHAnsi" w:hAnsiTheme="minorHAnsi"/>
          <w:i/>
          <w:sz w:val="24"/>
          <w:szCs w:val="24"/>
          <w:lang w:val="it-IT"/>
        </w:rPr>
      </w:pPr>
    </w:p>
    <w:p w:rsidR="006D76BC" w:rsidRDefault="006D76BC" w:rsidP="006D76BC">
      <w:pPr>
        <w:rPr>
          <w:lang w:val="it-IT"/>
        </w:rPr>
      </w:pPr>
    </w:p>
    <w:p w:rsidR="006D76BC" w:rsidRDefault="006D76BC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6D76BC" w:rsidRDefault="006D76BC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B20261" w:rsidRDefault="00B20261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B20261" w:rsidRDefault="00B20261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B20261" w:rsidRDefault="00B20261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B20261" w:rsidRDefault="00B20261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B20261" w:rsidRDefault="00B20261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B20261" w:rsidRDefault="00B20261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6D76BC" w:rsidRPr="004828A3" w:rsidRDefault="006D76BC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B20261" w:rsidRPr="00B20261" w:rsidRDefault="00B20261" w:rsidP="00B20261">
      <w:pPr>
        <w:jc w:val="both"/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</w:pPr>
      <w:r w:rsidRPr="00B20261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 xml:space="preserve">Contatti Ufficio Stampa: </w:t>
      </w:r>
      <w:r w:rsidRPr="00B20261">
        <w:rPr>
          <w:rFonts w:asciiTheme="minorHAnsi" w:hAnsiTheme="minorHAnsi" w:cstheme="minorHAnsi"/>
          <w:b/>
          <w:color w:val="17365D" w:themeColor="text2" w:themeShade="BF"/>
          <w:sz w:val="24"/>
          <w:szCs w:val="24"/>
        </w:rPr>
        <w:t xml:space="preserve">Updating </w:t>
      </w:r>
    </w:p>
    <w:p w:rsidR="00B20261" w:rsidRPr="00B20261" w:rsidRDefault="00B20261" w:rsidP="00B20261">
      <w:pPr>
        <w:jc w:val="both"/>
        <w:rPr>
          <w:rFonts w:asciiTheme="minorHAnsi" w:hAnsiTheme="minorHAnsi" w:cstheme="minorHAnsi"/>
          <w:color w:val="7F7F7F" w:themeColor="text1" w:themeTint="80"/>
          <w:sz w:val="24"/>
          <w:szCs w:val="24"/>
          <w:lang w:val="it-IT"/>
        </w:rPr>
      </w:pPr>
      <w:r w:rsidRPr="00B20261">
        <w:rPr>
          <w:rFonts w:asciiTheme="minorHAnsi" w:hAnsiTheme="minorHAnsi" w:cstheme="minorHAnsi"/>
          <w:color w:val="7F7F7F" w:themeColor="text1" w:themeTint="80"/>
          <w:sz w:val="24"/>
          <w:szCs w:val="24"/>
          <w:lang w:val="it-IT"/>
        </w:rPr>
        <w:t xml:space="preserve">Olga Calenti – </w:t>
      </w:r>
      <w:hyperlink r:id="rId9" w:history="1">
        <w:r w:rsidRPr="00B20261">
          <w:rPr>
            <w:rFonts w:asciiTheme="minorHAnsi" w:hAnsiTheme="minorHAnsi" w:cstheme="minorHAnsi"/>
            <w:color w:val="7F7F7F" w:themeColor="text1" w:themeTint="80"/>
            <w:sz w:val="24"/>
            <w:szCs w:val="24"/>
            <w:lang w:val="it-IT"/>
          </w:rPr>
          <w:t>olga.calenti@updating.it</w:t>
        </w:r>
      </w:hyperlink>
      <w:r w:rsidRPr="00B20261">
        <w:rPr>
          <w:rFonts w:asciiTheme="minorHAnsi" w:hAnsiTheme="minorHAnsi" w:cstheme="minorHAnsi"/>
          <w:color w:val="7F7F7F" w:themeColor="text1" w:themeTint="80"/>
          <w:sz w:val="24"/>
          <w:szCs w:val="24"/>
          <w:lang w:val="it-IT"/>
        </w:rPr>
        <w:t xml:space="preserve"> - Cell. +39 348 9854037</w:t>
      </w:r>
    </w:p>
    <w:p w:rsidR="006D76BC" w:rsidRPr="00B20261" w:rsidRDefault="006D76BC" w:rsidP="00756DB2">
      <w:pPr>
        <w:rPr>
          <w:rFonts w:asciiTheme="minorHAnsi" w:hAnsiTheme="minorHAnsi"/>
          <w:color w:val="7F7F7F" w:themeColor="text1" w:themeTint="80"/>
          <w:sz w:val="24"/>
          <w:szCs w:val="24"/>
          <w:lang w:val="it-IT"/>
        </w:rPr>
      </w:pPr>
    </w:p>
    <w:sectPr w:rsidR="006D76BC" w:rsidRPr="00B20261" w:rsidSect="005C20FE">
      <w:headerReference w:type="default" r:id="rId10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CE" w:rsidRDefault="009140CE">
      <w:r>
        <w:separator/>
      </w:r>
    </w:p>
  </w:endnote>
  <w:endnote w:type="continuationSeparator" w:id="0">
    <w:p w:rsidR="009140CE" w:rsidRDefault="0091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CE" w:rsidRDefault="009140CE">
      <w:r>
        <w:separator/>
      </w:r>
    </w:p>
  </w:footnote>
  <w:footnote w:type="continuationSeparator" w:id="0">
    <w:p w:rsidR="009140CE" w:rsidRDefault="0091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49E88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FE"/>
    <w:rsid w:val="000125F5"/>
    <w:rsid w:val="00016F53"/>
    <w:rsid w:val="000207EB"/>
    <w:rsid w:val="000341F9"/>
    <w:rsid w:val="00042925"/>
    <w:rsid w:val="000614B8"/>
    <w:rsid w:val="00087C99"/>
    <w:rsid w:val="0009236F"/>
    <w:rsid w:val="00100087"/>
    <w:rsid w:val="001045FB"/>
    <w:rsid w:val="00107646"/>
    <w:rsid w:val="00131F66"/>
    <w:rsid w:val="00132E26"/>
    <w:rsid w:val="0013594B"/>
    <w:rsid w:val="001B132F"/>
    <w:rsid w:val="001B74CF"/>
    <w:rsid w:val="001C02B5"/>
    <w:rsid w:val="001C3789"/>
    <w:rsid w:val="001D4F04"/>
    <w:rsid w:val="001F0DE9"/>
    <w:rsid w:val="001F14BC"/>
    <w:rsid w:val="00211313"/>
    <w:rsid w:val="00213546"/>
    <w:rsid w:val="00230847"/>
    <w:rsid w:val="00244521"/>
    <w:rsid w:val="002540A5"/>
    <w:rsid w:val="00266A2C"/>
    <w:rsid w:val="00291703"/>
    <w:rsid w:val="002A1068"/>
    <w:rsid w:val="002A19A9"/>
    <w:rsid w:val="002A53EC"/>
    <w:rsid w:val="002A6163"/>
    <w:rsid w:val="002A7E5B"/>
    <w:rsid w:val="002C0E3B"/>
    <w:rsid w:val="002C10F8"/>
    <w:rsid w:val="002C4225"/>
    <w:rsid w:val="002D571C"/>
    <w:rsid w:val="002F4228"/>
    <w:rsid w:val="002F5EC1"/>
    <w:rsid w:val="00315198"/>
    <w:rsid w:val="003179FC"/>
    <w:rsid w:val="0032506E"/>
    <w:rsid w:val="0033245F"/>
    <w:rsid w:val="00337C96"/>
    <w:rsid w:val="003400B3"/>
    <w:rsid w:val="003454CD"/>
    <w:rsid w:val="003605F6"/>
    <w:rsid w:val="00371EEB"/>
    <w:rsid w:val="00385E37"/>
    <w:rsid w:val="003A419A"/>
    <w:rsid w:val="003B0C38"/>
    <w:rsid w:val="003B2ABA"/>
    <w:rsid w:val="00420DC6"/>
    <w:rsid w:val="004328CB"/>
    <w:rsid w:val="00441666"/>
    <w:rsid w:val="00442033"/>
    <w:rsid w:val="0044758B"/>
    <w:rsid w:val="004532ED"/>
    <w:rsid w:val="00460797"/>
    <w:rsid w:val="0047720A"/>
    <w:rsid w:val="004828A3"/>
    <w:rsid w:val="004C7122"/>
    <w:rsid w:val="004E5140"/>
    <w:rsid w:val="004E5A83"/>
    <w:rsid w:val="005173E0"/>
    <w:rsid w:val="00523DFE"/>
    <w:rsid w:val="00535996"/>
    <w:rsid w:val="005464A6"/>
    <w:rsid w:val="00556F5C"/>
    <w:rsid w:val="005739B1"/>
    <w:rsid w:val="005B2747"/>
    <w:rsid w:val="005C20FE"/>
    <w:rsid w:val="005C6BAB"/>
    <w:rsid w:val="005C6CC4"/>
    <w:rsid w:val="005D2435"/>
    <w:rsid w:val="005D4825"/>
    <w:rsid w:val="005E6EC3"/>
    <w:rsid w:val="006165DF"/>
    <w:rsid w:val="00621A96"/>
    <w:rsid w:val="00626681"/>
    <w:rsid w:val="006463E7"/>
    <w:rsid w:val="006526DD"/>
    <w:rsid w:val="0066295B"/>
    <w:rsid w:val="006A3982"/>
    <w:rsid w:val="006B3395"/>
    <w:rsid w:val="006B48B9"/>
    <w:rsid w:val="006B56D0"/>
    <w:rsid w:val="006C1F57"/>
    <w:rsid w:val="006D76BC"/>
    <w:rsid w:val="006E5670"/>
    <w:rsid w:val="00706563"/>
    <w:rsid w:val="007127C7"/>
    <w:rsid w:val="00724E32"/>
    <w:rsid w:val="00733BFA"/>
    <w:rsid w:val="00756DB2"/>
    <w:rsid w:val="00757C7A"/>
    <w:rsid w:val="007862BD"/>
    <w:rsid w:val="00793E22"/>
    <w:rsid w:val="00795FE8"/>
    <w:rsid w:val="007B74EE"/>
    <w:rsid w:val="007E0B25"/>
    <w:rsid w:val="007E630D"/>
    <w:rsid w:val="007F0E85"/>
    <w:rsid w:val="008253F3"/>
    <w:rsid w:val="008378E4"/>
    <w:rsid w:val="0089031B"/>
    <w:rsid w:val="00894AA4"/>
    <w:rsid w:val="008B0D51"/>
    <w:rsid w:val="008D0933"/>
    <w:rsid w:val="008D0E43"/>
    <w:rsid w:val="008D3A99"/>
    <w:rsid w:val="008D55B6"/>
    <w:rsid w:val="008F15DE"/>
    <w:rsid w:val="009140CE"/>
    <w:rsid w:val="00933E99"/>
    <w:rsid w:val="00941BED"/>
    <w:rsid w:val="00947A3F"/>
    <w:rsid w:val="009529CA"/>
    <w:rsid w:val="00956B9B"/>
    <w:rsid w:val="009821DA"/>
    <w:rsid w:val="00990DBB"/>
    <w:rsid w:val="00997A25"/>
    <w:rsid w:val="009B4525"/>
    <w:rsid w:val="009B58F3"/>
    <w:rsid w:val="009D05B2"/>
    <w:rsid w:val="009D2E08"/>
    <w:rsid w:val="009D5615"/>
    <w:rsid w:val="009D7A12"/>
    <w:rsid w:val="009E3FCA"/>
    <w:rsid w:val="009E4C3E"/>
    <w:rsid w:val="00A03B74"/>
    <w:rsid w:val="00A14103"/>
    <w:rsid w:val="00A23CD3"/>
    <w:rsid w:val="00A512C9"/>
    <w:rsid w:val="00A56E45"/>
    <w:rsid w:val="00AA4177"/>
    <w:rsid w:val="00AB39B8"/>
    <w:rsid w:val="00AE30E1"/>
    <w:rsid w:val="00AF3EEF"/>
    <w:rsid w:val="00AF635C"/>
    <w:rsid w:val="00B00F33"/>
    <w:rsid w:val="00B04609"/>
    <w:rsid w:val="00B0464D"/>
    <w:rsid w:val="00B20261"/>
    <w:rsid w:val="00B31D63"/>
    <w:rsid w:val="00B74A7B"/>
    <w:rsid w:val="00BA2B67"/>
    <w:rsid w:val="00BB5472"/>
    <w:rsid w:val="00BD26A2"/>
    <w:rsid w:val="00BD5E7F"/>
    <w:rsid w:val="00BE05C7"/>
    <w:rsid w:val="00C02D33"/>
    <w:rsid w:val="00C14C87"/>
    <w:rsid w:val="00C26A63"/>
    <w:rsid w:val="00C50709"/>
    <w:rsid w:val="00C553AC"/>
    <w:rsid w:val="00C66D30"/>
    <w:rsid w:val="00CA399E"/>
    <w:rsid w:val="00CC0D4A"/>
    <w:rsid w:val="00CC30E2"/>
    <w:rsid w:val="00CC45F6"/>
    <w:rsid w:val="00CF3400"/>
    <w:rsid w:val="00D062B3"/>
    <w:rsid w:val="00D1304E"/>
    <w:rsid w:val="00D233F7"/>
    <w:rsid w:val="00D27FB9"/>
    <w:rsid w:val="00D35E6E"/>
    <w:rsid w:val="00D36BFD"/>
    <w:rsid w:val="00D479AF"/>
    <w:rsid w:val="00D5712C"/>
    <w:rsid w:val="00D66115"/>
    <w:rsid w:val="00D73FBB"/>
    <w:rsid w:val="00D87F9D"/>
    <w:rsid w:val="00D95835"/>
    <w:rsid w:val="00DE4ED2"/>
    <w:rsid w:val="00DF6DD7"/>
    <w:rsid w:val="00E339F6"/>
    <w:rsid w:val="00E463F1"/>
    <w:rsid w:val="00E47707"/>
    <w:rsid w:val="00E539BD"/>
    <w:rsid w:val="00E549E7"/>
    <w:rsid w:val="00E66E14"/>
    <w:rsid w:val="00E75A2E"/>
    <w:rsid w:val="00EF469F"/>
    <w:rsid w:val="00F0299E"/>
    <w:rsid w:val="00F10DC9"/>
    <w:rsid w:val="00F16F41"/>
    <w:rsid w:val="00F26BE9"/>
    <w:rsid w:val="00F302DA"/>
    <w:rsid w:val="00F428C8"/>
    <w:rsid w:val="00F85CD8"/>
    <w:rsid w:val="00F8742E"/>
    <w:rsid w:val="00FA544A"/>
    <w:rsid w:val="00FB517F"/>
    <w:rsid w:val="00FB6CA3"/>
    <w:rsid w:val="00FD1464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DC022"/>
  <w15:docId w15:val="{17F4CD33-7E97-4B9C-B6F9-DDB55D76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3250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506E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ga.calenti@updatin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A58E-7293-44B4-AF15-4178899A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34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5</cp:revision>
  <cp:lastPrinted>2017-10-12T13:46:00Z</cp:lastPrinted>
  <dcterms:created xsi:type="dcterms:W3CDTF">2017-10-11T14:30:00Z</dcterms:created>
  <dcterms:modified xsi:type="dcterms:W3CDTF">2017-10-12T13:49:00Z</dcterms:modified>
  <cp:category>Mammoet Coorporate Identity</cp:category>
</cp:coreProperties>
</file>