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8" w:rsidRDefault="003B0C38" w:rsidP="00756DB2">
      <w:pPr>
        <w:rPr>
          <w:lang w:val="en-GB"/>
        </w:rPr>
      </w:pPr>
    </w:p>
    <w:p w:rsidR="00756DB2" w:rsidRDefault="00756DB2" w:rsidP="00756DB2">
      <w:pPr>
        <w:rPr>
          <w:lang w:val="en-GB"/>
        </w:rPr>
      </w:pPr>
    </w:p>
    <w:p w:rsidR="00523DFE" w:rsidRPr="00F07747" w:rsidRDefault="00523DFE" w:rsidP="00523DFE">
      <w:pPr>
        <w:jc w:val="center"/>
        <w:rPr>
          <w:rFonts w:asciiTheme="minorHAnsi" w:hAnsiTheme="minorHAnsi"/>
          <w:b/>
          <w:sz w:val="32"/>
          <w:szCs w:val="28"/>
          <w:lang w:val="it-IT"/>
        </w:rPr>
      </w:pPr>
      <w:r w:rsidRPr="00F07747">
        <w:rPr>
          <w:rFonts w:asciiTheme="minorHAnsi" w:hAnsiTheme="minorHAnsi"/>
          <w:b/>
          <w:sz w:val="32"/>
          <w:szCs w:val="28"/>
          <w:lang w:val="it-IT"/>
        </w:rPr>
        <w:t>MAMMOET ITALY RECAPITA A GELA I COKE DRUMS NECESSARI AL REVAMPING DELLA RAFFINERIA ENI</w:t>
      </w:r>
    </w:p>
    <w:p w:rsidR="00523DFE" w:rsidRPr="00F07747" w:rsidRDefault="00523DFE" w:rsidP="00523DFE">
      <w:pPr>
        <w:jc w:val="center"/>
        <w:rPr>
          <w:rFonts w:asciiTheme="minorHAnsi" w:hAnsiTheme="minorHAnsi"/>
          <w:sz w:val="32"/>
          <w:szCs w:val="28"/>
          <w:lang w:val="it-IT"/>
        </w:rPr>
      </w:pPr>
    </w:p>
    <w:p w:rsidR="00523DFE" w:rsidRPr="00F07747" w:rsidRDefault="00523DFE" w:rsidP="00523DFE">
      <w:pPr>
        <w:rPr>
          <w:rFonts w:asciiTheme="minorHAnsi" w:hAnsiTheme="minorHAnsi"/>
          <w:sz w:val="32"/>
          <w:szCs w:val="28"/>
          <w:lang w:val="it-IT"/>
        </w:rPr>
      </w:pPr>
    </w:p>
    <w:p w:rsidR="003179FC" w:rsidRPr="00F07747" w:rsidRDefault="00523DFE" w:rsidP="00523DFE">
      <w:pPr>
        <w:rPr>
          <w:rFonts w:asciiTheme="minorHAnsi" w:hAnsiTheme="minorHAnsi"/>
          <w:sz w:val="24"/>
          <w:szCs w:val="24"/>
          <w:lang w:val="it-IT"/>
        </w:rPr>
      </w:pPr>
      <w:r w:rsidRPr="00F07747">
        <w:rPr>
          <w:rFonts w:asciiTheme="minorHAnsi" w:hAnsiTheme="minorHAnsi"/>
          <w:sz w:val="24"/>
          <w:szCs w:val="24"/>
          <w:lang w:val="it-IT"/>
        </w:rPr>
        <w:t>Milano/Gela,</w:t>
      </w:r>
      <w:r w:rsidR="00EB737B">
        <w:rPr>
          <w:rFonts w:asciiTheme="minorHAnsi" w:hAnsiTheme="minorHAnsi"/>
          <w:sz w:val="24"/>
          <w:szCs w:val="24"/>
          <w:lang w:val="it-IT"/>
        </w:rPr>
        <w:t xml:space="preserve"> 8 gennaio 2014</w:t>
      </w:r>
      <w:r w:rsidR="00BD5AFE">
        <w:rPr>
          <w:rFonts w:asciiTheme="minorHAnsi" w:hAnsiTheme="minorHAnsi"/>
          <w:sz w:val="24"/>
          <w:szCs w:val="24"/>
          <w:lang w:val="it-IT"/>
        </w:rPr>
        <w:t xml:space="preserve">. Sono giunti lo scorso </w:t>
      </w:r>
      <w:r w:rsidR="00EB737B">
        <w:rPr>
          <w:rFonts w:asciiTheme="minorHAnsi" w:hAnsiTheme="minorHAnsi"/>
          <w:sz w:val="24"/>
          <w:szCs w:val="24"/>
          <w:lang w:val="it-IT"/>
        </w:rPr>
        <w:t xml:space="preserve">dicembre, 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 da </w:t>
      </w:r>
      <w:r w:rsidR="00A76E1F">
        <w:rPr>
          <w:rFonts w:asciiTheme="minorHAnsi" w:hAnsiTheme="minorHAnsi"/>
          <w:sz w:val="24"/>
          <w:szCs w:val="24"/>
          <w:lang w:val="it-IT"/>
        </w:rPr>
        <w:t xml:space="preserve">Porto Nogaro 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 dopo un viaggio di oltre 1500 chilometri via mare</w:t>
      </w:r>
      <w:r w:rsidR="00EB737B">
        <w:rPr>
          <w:rFonts w:asciiTheme="minorHAnsi" w:hAnsiTheme="minorHAnsi"/>
          <w:sz w:val="24"/>
          <w:szCs w:val="24"/>
          <w:lang w:val="it-IT"/>
        </w:rPr>
        <w:t>,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 i  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due </w:t>
      </w:r>
      <w:r w:rsidRPr="00F07747">
        <w:rPr>
          <w:rFonts w:asciiTheme="minorHAnsi" w:hAnsiTheme="minorHAnsi"/>
          <w:sz w:val="24"/>
          <w:szCs w:val="24"/>
          <w:lang w:val="it-IT"/>
        </w:rPr>
        <w:t>cilindri del coke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B3C32">
        <w:rPr>
          <w:rFonts w:asciiTheme="minorHAnsi" w:hAnsiTheme="minorHAnsi"/>
          <w:sz w:val="24"/>
          <w:szCs w:val="24"/>
          <w:lang w:val="it-IT"/>
        </w:rPr>
        <w:t xml:space="preserve"> (coke </w:t>
      </w:r>
      <w:proofErr w:type="spellStart"/>
      <w:r w:rsidR="008B3C32">
        <w:rPr>
          <w:rFonts w:asciiTheme="minorHAnsi" w:hAnsiTheme="minorHAnsi"/>
          <w:sz w:val="24"/>
          <w:szCs w:val="24"/>
          <w:lang w:val="it-IT"/>
        </w:rPr>
        <w:t>drums</w:t>
      </w:r>
      <w:proofErr w:type="spellEnd"/>
      <w:r w:rsidR="008B3C32">
        <w:rPr>
          <w:rFonts w:asciiTheme="minorHAnsi" w:hAnsiTheme="minorHAnsi"/>
          <w:sz w:val="24"/>
          <w:szCs w:val="24"/>
          <w:lang w:val="it-IT"/>
        </w:rPr>
        <w:t xml:space="preserve">) 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destinati all’intervento di </w:t>
      </w:r>
      <w:proofErr w:type="spellStart"/>
      <w:r w:rsidR="003179FC" w:rsidRPr="00F07747">
        <w:rPr>
          <w:rFonts w:asciiTheme="minorHAnsi" w:hAnsiTheme="minorHAnsi"/>
          <w:sz w:val="24"/>
          <w:szCs w:val="24"/>
          <w:lang w:val="it-IT"/>
        </w:rPr>
        <w:t>revamping</w:t>
      </w:r>
      <w:proofErr w:type="spellEnd"/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della raffineria ENI di Gela. Il trasporto è stato effettuato da Mammoet Italy utilizzando </w:t>
      </w:r>
      <w:r w:rsidR="008B3C32">
        <w:rPr>
          <w:rFonts w:asciiTheme="minorHAnsi" w:hAnsiTheme="minorHAnsi"/>
          <w:sz w:val="24"/>
          <w:szCs w:val="24"/>
          <w:lang w:val="it-IT"/>
        </w:rPr>
        <w:t xml:space="preserve">un 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>apposit</w:t>
      </w:r>
      <w:r w:rsidR="008B3C32">
        <w:rPr>
          <w:rFonts w:asciiTheme="minorHAnsi" w:hAnsiTheme="minorHAnsi"/>
          <w:sz w:val="24"/>
          <w:szCs w:val="24"/>
          <w:lang w:val="it-IT"/>
        </w:rPr>
        <w:t>a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B3C32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8B3C32">
        <w:rPr>
          <w:rFonts w:asciiTheme="minorHAnsi" w:hAnsiTheme="minorHAnsi"/>
          <w:sz w:val="24"/>
          <w:szCs w:val="24"/>
          <w:lang w:val="it-IT"/>
        </w:rPr>
        <w:t xml:space="preserve"> di classe oceanica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per il trasporto di carichi pesanti e fuori misura. I nuovi cilindri </w:t>
      </w:r>
      <w:r w:rsidR="008B3C32">
        <w:rPr>
          <w:rFonts w:asciiTheme="minorHAnsi" w:hAnsiTheme="minorHAnsi"/>
          <w:sz w:val="24"/>
          <w:szCs w:val="24"/>
          <w:lang w:val="it-IT"/>
        </w:rPr>
        <w:t>del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coke, una volta assemblati, hanno </w:t>
      </w:r>
      <w:bookmarkStart w:id="0" w:name="_GoBack"/>
      <w:bookmarkEnd w:id="0"/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un peso di circa </w:t>
      </w:r>
      <w:r w:rsidR="00F07747">
        <w:rPr>
          <w:rFonts w:asciiTheme="minorHAnsi" w:hAnsiTheme="minorHAnsi"/>
          <w:sz w:val="24"/>
          <w:szCs w:val="24"/>
          <w:lang w:val="it-IT"/>
        </w:rPr>
        <w:t>350</w:t>
      </w:r>
      <w:r w:rsidR="003179FC" w:rsidRPr="00F07747">
        <w:rPr>
          <w:rFonts w:asciiTheme="minorHAnsi" w:hAnsiTheme="minorHAnsi"/>
          <w:sz w:val="24"/>
          <w:szCs w:val="24"/>
          <w:lang w:val="it-IT"/>
        </w:rPr>
        <w:t xml:space="preserve"> tonnellate l’uno.</w:t>
      </w:r>
    </w:p>
    <w:p w:rsidR="003179FC" w:rsidRPr="00F07747" w:rsidRDefault="003179FC" w:rsidP="00523DFE">
      <w:pPr>
        <w:rPr>
          <w:rFonts w:asciiTheme="minorHAnsi" w:hAnsiTheme="minorHAnsi"/>
          <w:sz w:val="24"/>
          <w:szCs w:val="24"/>
          <w:lang w:val="it-IT"/>
        </w:rPr>
      </w:pPr>
    </w:p>
    <w:p w:rsidR="003179FC" w:rsidRPr="00F07747" w:rsidRDefault="003179FC" w:rsidP="00523DFE">
      <w:pPr>
        <w:rPr>
          <w:rFonts w:asciiTheme="minorHAnsi" w:hAnsiTheme="minorHAnsi"/>
          <w:sz w:val="24"/>
          <w:szCs w:val="24"/>
          <w:lang w:val="it-IT"/>
        </w:rPr>
      </w:pPr>
      <w:r w:rsidRPr="00F07747">
        <w:rPr>
          <w:rFonts w:asciiTheme="minorHAnsi" w:hAnsiTheme="minorHAnsi"/>
          <w:sz w:val="24"/>
          <w:szCs w:val="24"/>
          <w:lang w:val="it-IT"/>
        </w:rPr>
        <w:t xml:space="preserve">I coke </w:t>
      </w:r>
      <w:proofErr w:type="spellStart"/>
      <w:r w:rsidRPr="00F07747">
        <w:rPr>
          <w:rFonts w:asciiTheme="minorHAnsi" w:hAnsiTheme="minorHAnsi"/>
          <w:sz w:val="24"/>
          <w:szCs w:val="24"/>
          <w:lang w:val="it-IT"/>
        </w:rPr>
        <w:t>drums</w:t>
      </w:r>
      <w:proofErr w:type="spellEnd"/>
      <w:r w:rsidRPr="00F07747">
        <w:rPr>
          <w:rFonts w:asciiTheme="minorHAnsi" w:hAnsiTheme="minorHAnsi"/>
          <w:sz w:val="24"/>
          <w:szCs w:val="24"/>
          <w:lang w:val="it-IT"/>
        </w:rPr>
        <w:t xml:space="preserve"> sono una componente </w:t>
      </w:r>
      <w:r w:rsidR="00502AEC">
        <w:rPr>
          <w:rFonts w:asciiTheme="minorHAnsi" w:hAnsiTheme="minorHAnsi"/>
          <w:sz w:val="24"/>
          <w:szCs w:val="24"/>
          <w:lang w:val="it-IT"/>
        </w:rPr>
        <w:t>fondamen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tale del </w:t>
      </w:r>
      <w:proofErr w:type="spellStart"/>
      <w:r w:rsidRPr="00F07747">
        <w:rPr>
          <w:rFonts w:asciiTheme="minorHAnsi" w:hAnsiTheme="minorHAnsi"/>
          <w:sz w:val="24"/>
          <w:szCs w:val="24"/>
          <w:lang w:val="it-IT"/>
        </w:rPr>
        <w:t>revamping</w:t>
      </w:r>
      <w:proofErr w:type="spellEnd"/>
      <w:r w:rsidRPr="00F07747">
        <w:rPr>
          <w:rFonts w:asciiTheme="minorHAnsi" w:hAnsiTheme="minorHAnsi"/>
          <w:sz w:val="24"/>
          <w:szCs w:val="24"/>
          <w:lang w:val="it-IT"/>
        </w:rPr>
        <w:t xml:space="preserve"> complessivo del polo petrolchimico</w:t>
      </w:r>
      <w:r w:rsidR="00523DFE" w:rsidRPr="00F07747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07747">
        <w:rPr>
          <w:rFonts w:asciiTheme="minorHAnsi" w:hAnsiTheme="minorHAnsi"/>
          <w:sz w:val="24"/>
          <w:szCs w:val="24"/>
          <w:lang w:val="it-IT"/>
        </w:rPr>
        <w:t>ENI di Gela che comporta un investimento di 700 m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>i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lioni di euro. Alla fine del </w:t>
      </w:r>
      <w:proofErr w:type="spellStart"/>
      <w:r w:rsidRPr="00F07747">
        <w:rPr>
          <w:rFonts w:asciiTheme="minorHAnsi" w:hAnsiTheme="minorHAnsi"/>
          <w:sz w:val="24"/>
          <w:szCs w:val="24"/>
          <w:lang w:val="it-IT"/>
        </w:rPr>
        <w:t>revamping</w:t>
      </w:r>
      <w:proofErr w:type="spellEnd"/>
      <w:r w:rsidRPr="00F07747">
        <w:rPr>
          <w:rFonts w:asciiTheme="minorHAnsi" w:hAnsiTheme="minorHAnsi"/>
          <w:sz w:val="24"/>
          <w:szCs w:val="24"/>
          <w:lang w:val="it-IT"/>
        </w:rPr>
        <w:t xml:space="preserve"> la raffineria </w:t>
      </w:r>
      <w:proofErr w:type="spellStart"/>
      <w:r w:rsidR="00502AEC">
        <w:rPr>
          <w:rFonts w:asciiTheme="minorHAnsi" w:hAnsiTheme="minorHAnsi"/>
          <w:sz w:val="24"/>
          <w:szCs w:val="24"/>
          <w:lang w:val="it-IT"/>
        </w:rPr>
        <w:t>potra’</w:t>
      </w:r>
      <w:proofErr w:type="spellEnd"/>
      <w:r w:rsidR="00502AEC">
        <w:rPr>
          <w:rFonts w:asciiTheme="minorHAnsi" w:hAnsiTheme="minorHAnsi"/>
          <w:sz w:val="24"/>
          <w:szCs w:val="24"/>
          <w:lang w:val="it-IT"/>
        </w:rPr>
        <w:t xml:space="preserve"> tornare 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alla produzione di gasoli di alta qualità, a basso tenore di zolfo, partendo da greggi pesanti, una combinazione che si adatta meglio alla situazione della domanda di prodotti raffinati e alla disponibilità di 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>materia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 prim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>a attuali</w:t>
      </w:r>
      <w:r w:rsidRPr="00F07747">
        <w:rPr>
          <w:rFonts w:asciiTheme="minorHAnsi" w:hAnsiTheme="minorHAnsi"/>
          <w:sz w:val="24"/>
          <w:szCs w:val="24"/>
          <w:lang w:val="it-IT"/>
        </w:rPr>
        <w:t xml:space="preserve"> in Europa. Già oggi la raffineria di Gela è tra gli impianti di punta a livello europeo per il trattamento di greggi pesanti.</w:t>
      </w:r>
    </w:p>
    <w:p w:rsidR="003179FC" w:rsidRPr="00F07747" w:rsidRDefault="003179FC" w:rsidP="00523DFE">
      <w:pPr>
        <w:rPr>
          <w:rFonts w:asciiTheme="minorHAnsi" w:hAnsiTheme="minorHAnsi"/>
          <w:sz w:val="24"/>
          <w:szCs w:val="24"/>
          <w:lang w:val="it-IT"/>
        </w:rPr>
      </w:pPr>
    </w:p>
    <w:p w:rsidR="003179FC" w:rsidRPr="00F07747" w:rsidRDefault="003179FC" w:rsidP="00523DFE">
      <w:pPr>
        <w:rPr>
          <w:rFonts w:asciiTheme="minorHAnsi" w:hAnsiTheme="minorHAnsi"/>
          <w:sz w:val="24"/>
          <w:szCs w:val="24"/>
          <w:lang w:val="it-IT"/>
        </w:rPr>
      </w:pPr>
      <w:r w:rsidRPr="00F07747">
        <w:rPr>
          <w:rFonts w:asciiTheme="minorHAnsi" w:hAnsiTheme="minorHAnsi"/>
          <w:sz w:val="24"/>
          <w:szCs w:val="24"/>
          <w:lang w:val="it-IT"/>
        </w:rPr>
        <w:t xml:space="preserve">“Siamo soddisfatti del completamento della prima fase  del nostro lavoro per il </w:t>
      </w:r>
      <w:proofErr w:type="spellStart"/>
      <w:r w:rsidRPr="00F07747">
        <w:rPr>
          <w:rFonts w:asciiTheme="minorHAnsi" w:hAnsiTheme="minorHAnsi"/>
          <w:sz w:val="24"/>
          <w:szCs w:val="24"/>
          <w:lang w:val="it-IT"/>
        </w:rPr>
        <w:t>revam</w:t>
      </w:r>
      <w:r w:rsidR="00502AEC">
        <w:rPr>
          <w:rFonts w:asciiTheme="minorHAnsi" w:hAnsiTheme="minorHAnsi"/>
          <w:sz w:val="24"/>
          <w:szCs w:val="24"/>
          <w:lang w:val="it-IT"/>
        </w:rPr>
        <w:t>p</w:t>
      </w:r>
      <w:r w:rsidRPr="00F07747">
        <w:rPr>
          <w:rFonts w:asciiTheme="minorHAnsi" w:hAnsiTheme="minorHAnsi"/>
          <w:sz w:val="24"/>
          <w:szCs w:val="24"/>
          <w:lang w:val="it-IT"/>
        </w:rPr>
        <w:t>ing</w:t>
      </w:r>
      <w:proofErr w:type="spellEnd"/>
      <w:r w:rsidRPr="00F07747">
        <w:rPr>
          <w:rFonts w:asciiTheme="minorHAnsi" w:hAnsiTheme="minorHAnsi"/>
          <w:sz w:val="24"/>
          <w:szCs w:val="24"/>
          <w:lang w:val="it-IT"/>
        </w:rPr>
        <w:t xml:space="preserve"> della raffineria di Gela – commenta Alberto Galbiati, CEO di Mammoet Italy. 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 xml:space="preserve">Abbiamo trasportato e ricoverato in loco il carico che ci era stato affidato, via mare, in una stagione non particolarmente adatta a viaggi di questo tipo utilizzando </w:t>
      </w:r>
      <w:proofErr w:type="spellStart"/>
      <w:r w:rsidR="00502AEC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EF469F" w:rsidRPr="00F07747">
        <w:rPr>
          <w:rFonts w:asciiTheme="minorHAnsi" w:hAnsiTheme="minorHAnsi"/>
          <w:sz w:val="24"/>
          <w:szCs w:val="24"/>
          <w:lang w:val="it-IT"/>
        </w:rPr>
        <w:t xml:space="preserve">. Nei prossimi mesi ci aspetta il resto del lavoro, ossia </w:t>
      </w:r>
      <w:r w:rsidR="00502AEC">
        <w:rPr>
          <w:rFonts w:asciiTheme="minorHAnsi" w:hAnsiTheme="minorHAnsi"/>
          <w:sz w:val="24"/>
          <w:szCs w:val="24"/>
          <w:lang w:val="it-IT"/>
        </w:rPr>
        <w:t xml:space="preserve">il trasporto </w:t>
      </w:r>
      <w:proofErr w:type="spellStart"/>
      <w:r w:rsidR="00502AEC">
        <w:rPr>
          <w:rFonts w:asciiTheme="minorHAnsi" w:hAnsiTheme="minorHAnsi"/>
          <w:sz w:val="24"/>
          <w:szCs w:val="24"/>
          <w:lang w:val="it-IT"/>
        </w:rPr>
        <w:t>trasporto</w:t>
      </w:r>
      <w:proofErr w:type="spellEnd"/>
      <w:r w:rsidR="00502AEC">
        <w:rPr>
          <w:rFonts w:asciiTheme="minorHAnsi" w:hAnsiTheme="minorHAnsi"/>
          <w:sz w:val="24"/>
          <w:szCs w:val="24"/>
          <w:lang w:val="it-IT"/>
        </w:rPr>
        <w:t xml:space="preserve"> stradale ,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>posizionamento nell’impianto, sollevamento e installazione, con l’utilizzo d</w:t>
      </w:r>
      <w:r w:rsidR="00FA711A">
        <w:rPr>
          <w:rFonts w:asciiTheme="minorHAnsi" w:hAnsiTheme="minorHAnsi"/>
          <w:sz w:val="24"/>
          <w:szCs w:val="24"/>
          <w:lang w:val="it-IT"/>
        </w:rPr>
        <w:t>i una gru cingolata da 1500 tonnellat.</w:t>
      </w:r>
      <w:r w:rsidR="00EF469F" w:rsidRPr="00F07747">
        <w:rPr>
          <w:rFonts w:asciiTheme="minorHAnsi" w:hAnsiTheme="minorHAnsi"/>
          <w:sz w:val="24"/>
          <w:szCs w:val="24"/>
          <w:lang w:val="it-IT"/>
        </w:rPr>
        <w:t xml:space="preserve"> Sarà un lavoro impegnativo, ma la positiva conclusione della prima fase è un buon viatico per il successo.”</w:t>
      </w: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523DFE" w:rsidRPr="00F07747" w:rsidRDefault="00523DFE" w:rsidP="00756DB2">
      <w:pPr>
        <w:rPr>
          <w:lang w:val="it-IT"/>
        </w:rPr>
      </w:pPr>
    </w:p>
    <w:p w:rsidR="00756DB2" w:rsidRPr="00F07747" w:rsidRDefault="00756DB2" w:rsidP="00756DB2">
      <w:pPr>
        <w:rPr>
          <w:lang w:val="it-IT"/>
        </w:rPr>
      </w:pPr>
    </w:p>
    <w:p w:rsidR="00756DB2" w:rsidRPr="00F07747" w:rsidRDefault="00756DB2" w:rsidP="00756DB2">
      <w:pPr>
        <w:rPr>
          <w:lang w:val="it-IT"/>
        </w:rPr>
      </w:pPr>
    </w:p>
    <w:p w:rsidR="00756DB2" w:rsidRPr="00F07747" w:rsidRDefault="00756DB2" w:rsidP="00756DB2">
      <w:pPr>
        <w:rPr>
          <w:lang w:val="it-IT"/>
        </w:rPr>
      </w:pPr>
    </w:p>
    <w:p w:rsidR="00756DB2" w:rsidRPr="005F4235" w:rsidRDefault="00756DB2" w:rsidP="00756DB2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</w:p>
    <w:p w:rsidR="00756DB2" w:rsidRPr="001A4915" w:rsidRDefault="00756DB2" w:rsidP="00756DB2">
      <w:pPr>
        <w:jc w:val="both"/>
        <w:rPr>
          <w:rFonts w:ascii="Verdana" w:hAnsi="Verdana"/>
          <w:b/>
          <w:color w:val="17365D" w:themeColor="text2" w:themeShade="BF"/>
        </w:rPr>
      </w:pP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756DB2" w:rsidRPr="001A4915" w:rsidRDefault="00756DB2" w:rsidP="00756DB2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</w:t>
      </w:r>
    </w:p>
    <w:p w:rsidR="00756DB2" w:rsidRPr="005F4235" w:rsidRDefault="00756DB2" w:rsidP="00756DB2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756DB2" w:rsidRDefault="00756DB2" w:rsidP="00756DB2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 xml:space="preserve">Marco Comelli </w:t>
      </w:r>
      <w:r>
        <w:rPr>
          <w:rFonts w:ascii="Verdana" w:hAnsi="Verdana"/>
        </w:rPr>
        <w:t xml:space="preserve">– </w:t>
      </w:r>
      <w:hyperlink r:id="rId9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marco.comelli@updating.it</w:t>
        </w:r>
      </w:hyperlink>
    </w:p>
    <w:p w:rsidR="00756DB2" w:rsidRPr="005F4235" w:rsidRDefault="00756DB2" w:rsidP="00756DB2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>Cell. +39 348 9854041</w:t>
      </w:r>
    </w:p>
    <w:p w:rsidR="00756DB2" w:rsidRDefault="00756DB2" w:rsidP="00756DB2">
      <w:pPr>
        <w:rPr>
          <w:lang w:val="en-GB"/>
        </w:rPr>
      </w:pPr>
    </w:p>
    <w:p w:rsidR="00756DB2" w:rsidRPr="005C20FE" w:rsidRDefault="00756DB2" w:rsidP="00756DB2">
      <w:pPr>
        <w:rPr>
          <w:lang w:val="en-GB"/>
        </w:rPr>
      </w:pPr>
    </w:p>
    <w:sectPr w:rsidR="00756DB2" w:rsidRPr="005C20FE" w:rsidSect="005C2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8A" w:rsidRDefault="0008408A">
      <w:r>
        <w:separator/>
      </w:r>
    </w:p>
  </w:endnote>
  <w:endnote w:type="continuationSeparator" w:id="0">
    <w:p w:rsidR="0008408A" w:rsidRDefault="0008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8A" w:rsidRDefault="0008408A">
      <w:r>
        <w:separator/>
      </w:r>
    </w:p>
  </w:footnote>
  <w:footnote w:type="continuationSeparator" w:id="0">
    <w:p w:rsidR="0008408A" w:rsidRDefault="0008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8408A"/>
    <w:rsid w:val="00084CF9"/>
    <w:rsid w:val="000B78FE"/>
    <w:rsid w:val="000C764B"/>
    <w:rsid w:val="00110217"/>
    <w:rsid w:val="001F0DE9"/>
    <w:rsid w:val="00230847"/>
    <w:rsid w:val="002D571C"/>
    <w:rsid w:val="003179FC"/>
    <w:rsid w:val="003605F6"/>
    <w:rsid w:val="00364396"/>
    <w:rsid w:val="003B0C38"/>
    <w:rsid w:val="004C7122"/>
    <w:rsid w:val="00502AEC"/>
    <w:rsid w:val="00523DFE"/>
    <w:rsid w:val="005C20FE"/>
    <w:rsid w:val="0061618B"/>
    <w:rsid w:val="0066295B"/>
    <w:rsid w:val="00756DB2"/>
    <w:rsid w:val="008378E4"/>
    <w:rsid w:val="0089031B"/>
    <w:rsid w:val="008B3C32"/>
    <w:rsid w:val="008D0E43"/>
    <w:rsid w:val="00906B6B"/>
    <w:rsid w:val="00947A3F"/>
    <w:rsid w:val="009851B4"/>
    <w:rsid w:val="009D7A12"/>
    <w:rsid w:val="00A76E1F"/>
    <w:rsid w:val="00B61CC2"/>
    <w:rsid w:val="00BD5AFE"/>
    <w:rsid w:val="00BE05C7"/>
    <w:rsid w:val="00BE58C0"/>
    <w:rsid w:val="00C02D33"/>
    <w:rsid w:val="00CA399E"/>
    <w:rsid w:val="00CC45F6"/>
    <w:rsid w:val="00D66115"/>
    <w:rsid w:val="00D87662"/>
    <w:rsid w:val="00E66E14"/>
    <w:rsid w:val="00E976CD"/>
    <w:rsid w:val="00EB737B"/>
    <w:rsid w:val="00EF469F"/>
    <w:rsid w:val="00F0299E"/>
    <w:rsid w:val="00F07747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comelli@updat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2014-01-08T15:49:00Z</dcterms:created>
  <dcterms:modified xsi:type="dcterms:W3CDTF">2014-01-08T15:49:00Z</dcterms:modified>
  <cp:category>Mammoet Coorporate Identity</cp:category>
</cp:coreProperties>
</file>