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3FB" w14:textId="7667A773" w:rsidR="00E36866" w:rsidRPr="00E36866" w:rsidRDefault="00647B69" w:rsidP="00E3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47D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"C:\\var\\folders\\6p\\yxgwf0hn70110p3xhqhdcvsw0000gn\\T\\com.microsoft.Word\\WebArchiveCopyPasteTempFiles\\71501375-progetto-primo-precoce-prova-tentativo-stamp-word-illustrazione-3d.jpg?ver=6" \* MERGEFORMAT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D56708D" w14:textId="77777777" w:rsidR="00A9237B" w:rsidRDefault="00A9237B" w:rsidP="001B1B7E">
      <w:pPr>
        <w:ind w:left="708"/>
        <w:jc w:val="center"/>
        <w:rPr>
          <w:b/>
          <w:bCs/>
          <w:color w:val="007FCB"/>
          <w:sz w:val="32"/>
          <w:szCs w:val="32"/>
        </w:rPr>
      </w:pPr>
      <w:bookmarkStart w:id="0" w:name="_Hlk99631884"/>
    </w:p>
    <w:p w14:paraId="24E4638E" w14:textId="472FF295" w:rsidR="004A3683" w:rsidRDefault="008F6D3A" w:rsidP="008F6D3A">
      <w:pPr>
        <w:spacing w:after="0" w:line="240" w:lineRule="auto"/>
        <w:jc w:val="center"/>
        <w:rPr>
          <w:b/>
          <w:bCs/>
          <w:color w:val="007FCB"/>
          <w:sz w:val="36"/>
          <w:szCs w:val="36"/>
        </w:rPr>
      </w:pPr>
      <w:r w:rsidRPr="00A9237B">
        <w:rPr>
          <w:b/>
          <w:bCs/>
          <w:color w:val="007FCB"/>
          <w:sz w:val="36"/>
          <w:szCs w:val="36"/>
        </w:rPr>
        <w:t>LA TECNOLOGIA PJM, STANDARD DE FACTO IN AUSTRALIA, INIZIA A DIFFONDERSI ANCHE IN ITALIA</w:t>
      </w:r>
    </w:p>
    <w:p w14:paraId="439C7168" w14:textId="77777777" w:rsidR="00A9237B" w:rsidRPr="00A9237B" w:rsidRDefault="00A9237B" w:rsidP="008F6D3A">
      <w:pPr>
        <w:spacing w:after="0" w:line="240" w:lineRule="auto"/>
        <w:jc w:val="center"/>
        <w:rPr>
          <w:b/>
          <w:bCs/>
          <w:color w:val="007FCB"/>
          <w:sz w:val="20"/>
          <w:szCs w:val="20"/>
        </w:rPr>
      </w:pPr>
    </w:p>
    <w:p w14:paraId="6A538E70" w14:textId="3FCEA747" w:rsidR="00C66D7B" w:rsidRDefault="001416B4" w:rsidP="008F6D3A">
      <w:pPr>
        <w:spacing w:after="0" w:line="240" w:lineRule="auto"/>
        <w:jc w:val="center"/>
        <w:rPr>
          <w:b/>
          <w:bCs/>
          <w:i/>
          <w:iCs/>
          <w:color w:val="595757"/>
          <w:sz w:val="28"/>
          <w:szCs w:val="28"/>
          <w:lang w:eastAsia="en-US"/>
        </w:rPr>
      </w:pPr>
      <w:r w:rsidRPr="001416B4">
        <w:rPr>
          <w:b/>
          <w:bCs/>
          <w:i/>
          <w:iCs/>
          <w:color w:val="595757"/>
          <w:sz w:val="28"/>
          <w:szCs w:val="28"/>
          <w:lang w:eastAsia="en-US"/>
        </w:rPr>
        <w:t>Nata per rendere efficienti i processi logistici con</w:t>
      </w:r>
      <w:r w:rsidRPr="006238C9">
        <w:rPr>
          <w:b/>
          <w:bCs/>
          <w:i/>
          <w:iCs/>
          <w:color w:val="595757"/>
          <w:sz w:val="28"/>
          <w:szCs w:val="28"/>
          <w:lang w:eastAsia="en-US"/>
        </w:rPr>
        <w:t xml:space="preserve"> </w:t>
      </w:r>
      <w:r w:rsidR="00436B35" w:rsidRPr="006238C9">
        <w:rPr>
          <w:b/>
          <w:bCs/>
          <w:i/>
          <w:iCs/>
          <w:color w:val="595757"/>
          <w:sz w:val="28"/>
          <w:szCs w:val="28"/>
          <w:lang w:eastAsia="en-US"/>
        </w:rPr>
        <w:t>la</w:t>
      </w:r>
      <w:r w:rsidR="00436B35" w:rsidRPr="006238C9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1416B4">
        <w:rPr>
          <w:b/>
          <w:bCs/>
          <w:i/>
          <w:iCs/>
          <w:color w:val="595757"/>
          <w:sz w:val="28"/>
          <w:szCs w:val="28"/>
          <w:lang w:eastAsia="en-US"/>
        </w:rPr>
        <w:t xml:space="preserve">movimentazione di numerosi piccoli oggetti di valore elevato questa </w:t>
      </w:r>
      <w:r w:rsidRPr="006238C9">
        <w:rPr>
          <w:b/>
          <w:bCs/>
          <w:i/>
          <w:iCs/>
          <w:color w:val="595757"/>
          <w:sz w:val="28"/>
          <w:szCs w:val="28"/>
          <w:lang w:eastAsia="en-US"/>
        </w:rPr>
        <w:t xml:space="preserve">tecnologia </w:t>
      </w:r>
      <w:r w:rsidR="00436B35" w:rsidRPr="006238C9">
        <w:rPr>
          <w:b/>
          <w:bCs/>
          <w:i/>
          <w:iCs/>
          <w:color w:val="595757"/>
          <w:sz w:val="28"/>
          <w:szCs w:val="28"/>
          <w:lang w:eastAsia="en-US"/>
        </w:rPr>
        <w:t>ha oggi un mercato in espansione</w:t>
      </w:r>
    </w:p>
    <w:p w14:paraId="7D7671DE" w14:textId="77777777" w:rsidR="00A9237B" w:rsidRPr="00A9237B" w:rsidRDefault="00A9237B" w:rsidP="00A9237B">
      <w:pPr>
        <w:spacing w:after="0" w:line="240" w:lineRule="auto"/>
        <w:jc w:val="center"/>
        <w:rPr>
          <w:b/>
          <w:bCs/>
          <w:i/>
          <w:iCs/>
          <w:color w:val="595757"/>
          <w:sz w:val="20"/>
          <w:szCs w:val="20"/>
          <w:lang w:eastAsia="en-US"/>
        </w:rPr>
      </w:pPr>
    </w:p>
    <w:p w14:paraId="750BCCF2" w14:textId="6EB03774" w:rsidR="001A4384" w:rsidRDefault="001A4384" w:rsidP="001A4384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>Milano,</w:t>
      </w:r>
      <w:r w:rsidR="00F72911">
        <w:rPr>
          <w:color w:val="595757"/>
          <w:lang w:eastAsia="en-US"/>
        </w:rPr>
        <w:t xml:space="preserve"> </w:t>
      </w:r>
      <w:r w:rsidR="001203E9">
        <w:rPr>
          <w:color w:val="595757"/>
          <w:lang w:eastAsia="en-US"/>
        </w:rPr>
        <w:t>20</w:t>
      </w:r>
      <w:r w:rsidR="001416B4">
        <w:rPr>
          <w:color w:val="595757"/>
          <w:lang w:eastAsia="en-US"/>
        </w:rPr>
        <w:t xml:space="preserve"> ottobre </w:t>
      </w:r>
      <w:r w:rsidR="00F72911" w:rsidRPr="005C6E54">
        <w:rPr>
          <w:color w:val="595757"/>
          <w:lang w:eastAsia="en-US"/>
        </w:rPr>
        <w:t>2022</w:t>
      </w:r>
    </w:p>
    <w:p w14:paraId="4052EEA9" w14:textId="6B747250" w:rsidR="00E03A65" w:rsidRPr="00E03A65" w:rsidRDefault="005F55F2" w:rsidP="004A3683">
      <w:pPr>
        <w:pStyle w:val="pf0"/>
        <w:spacing w:before="0" w:beforeAutospacing="0" w:line="360" w:lineRule="atLeast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 tecnologia PJM (</w:t>
      </w:r>
      <w:proofErr w:type="spellStart"/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Phase</w:t>
      </w:r>
      <w:proofErr w:type="spellEnd"/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Jitter </w:t>
      </w:r>
      <w:proofErr w:type="spellStart"/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Modul</w:t>
      </w:r>
      <w:r w:rsidR="00A2761C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</w:t>
      </w:r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tion</w:t>
      </w:r>
      <w:proofErr w:type="spellEnd"/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), n</w:t>
      </w:r>
      <w:r w:rsidR="001416B4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ata per rendere efficienti i processi logistici con movimentazione di numerosi piccoli oggetti di valore elevato</w:t>
      </w:r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</w:t>
      </w:r>
      <w:r w:rsidR="001416B4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è </w:t>
      </w:r>
      <w:r w:rsidR="00933A49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oggi </w:t>
      </w:r>
      <w:r w:rsidR="001416B4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utilizzata </w:t>
      </w:r>
      <w:r w:rsidR="000D6D8C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anche </w:t>
      </w:r>
      <w:r w:rsidR="007D792B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 Italia </w:t>
      </w:r>
      <w:r w:rsidR="001416B4" w:rsidRPr="00E03A6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per gestire in modo efficiente e sicuro la movimentazione di protesi ortopediche.  </w:t>
      </w:r>
      <w:r w:rsidR="001416B4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Si tratta di una tecnologia RFID</w:t>
      </w:r>
      <w:r w:rsidR="000D6D8C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E03A65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HF </w:t>
      </w:r>
      <w:r w:rsidR="004A3683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(</w:t>
      </w:r>
      <w:r w:rsidR="00E03A65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High Frequency </w:t>
      </w:r>
      <w:r w:rsidR="004A3683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– elevata frequenza </w:t>
      </w:r>
      <w:r w:rsidR="001416B4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13,56 Mhz)</w:t>
      </w:r>
      <w:r w:rsidR="000D6D8C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</w:t>
      </w:r>
      <w:r w:rsidR="00C355DC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A12645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le </w:t>
      </w:r>
      <w:r w:rsidR="00C355DC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cui principali caratteristiche sono la velocità e </w:t>
      </w:r>
      <w:r w:rsidR="00E03A65" w:rsidRPr="001203E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la precisione di lettura, garantite a prescindere dalla distanza fra un trasponder e l'altro e dall'orientamento degli stessi.</w:t>
      </w:r>
    </w:p>
    <w:p w14:paraId="657BA2E6" w14:textId="79F54E63" w:rsidR="009F052F" w:rsidRPr="00484041" w:rsidRDefault="007D792B" w:rsidP="004A3683">
      <w:pPr>
        <w:spacing w:after="100" w:afterAutospacing="1" w:line="360" w:lineRule="atLeast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I</w:t>
      </w:r>
      <w:r w:rsidR="00C355DC">
        <w:rPr>
          <w:color w:val="595757"/>
          <w:lang w:eastAsia="en-US"/>
        </w:rPr>
        <w:t>l</w:t>
      </w:r>
      <w:r>
        <w:rPr>
          <w:color w:val="595757"/>
          <w:lang w:eastAsia="en-US"/>
        </w:rPr>
        <w:t xml:space="preserve"> prim</w:t>
      </w:r>
      <w:r w:rsidR="00C355DC">
        <w:rPr>
          <w:color w:val="595757"/>
          <w:lang w:eastAsia="en-US"/>
        </w:rPr>
        <w:t>o paese</w:t>
      </w:r>
      <w:r>
        <w:rPr>
          <w:color w:val="595757"/>
          <w:lang w:eastAsia="en-US"/>
        </w:rPr>
        <w:t xml:space="preserve"> </w:t>
      </w:r>
      <w:r w:rsidR="00252B22">
        <w:rPr>
          <w:color w:val="595757"/>
          <w:lang w:eastAsia="en-US"/>
        </w:rPr>
        <w:t xml:space="preserve">a </w:t>
      </w:r>
      <w:r w:rsidR="003963B8">
        <w:rPr>
          <w:color w:val="595757"/>
          <w:lang w:eastAsia="en-US"/>
        </w:rPr>
        <w:t>utilizza</w:t>
      </w:r>
      <w:r w:rsidR="00252B22">
        <w:rPr>
          <w:color w:val="595757"/>
          <w:lang w:eastAsia="en-US"/>
        </w:rPr>
        <w:t>rl</w:t>
      </w:r>
      <w:r w:rsidR="003963B8">
        <w:rPr>
          <w:color w:val="595757"/>
          <w:lang w:eastAsia="en-US"/>
        </w:rPr>
        <w:t xml:space="preserve">a in modo significativo è stato l’Australia, </w:t>
      </w:r>
      <w:r w:rsidR="00252B22">
        <w:rPr>
          <w:color w:val="595757"/>
          <w:lang w:eastAsia="en-US"/>
        </w:rPr>
        <w:t xml:space="preserve">dove è stata </w:t>
      </w:r>
      <w:r w:rsidR="003963B8">
        <w:rPr>
          <w:color w:val="595757"/>
          <w:lang w:eastAsia="en-US"/>
        </w:rPr>
        <w:t xml:space="preserve">scelta </w:t>
      </w:r>
      <w:r w:rsidR="008D184C">
        <w:rPr>
          <w:color w:val="595757"/>
          <w:lang w:eastAsia="en-US"/>
        </w:rPr>
        <w:t>d</w:t>
      </w:r>
      <w:r w:rsidR="001B74EA">
        <w:rPr>
          <w:color w:val="595757"/>
          <w:lang w:eastAsia="en-US"/>
        </w:rPr>
        <w:t>a</w:t>
      </w:r>
      <w:r w:rsidR="008D184C">
        <w:rPr>
          <w:color w:val="595757"/>
          <w:lang w:eastAsia="en-US"/>
        </w:rPr>
        <w:t xml:space="preserve">gli ospedali </w:t>
      </w:r>
      <w:r w:rsidR="003963B8">
        <w:rPr>
          <w:color w:val="595757"/>
          <w:lang w:eastAsia="en-US"/>
        </w:rPr>
        <w:t>per</w:t>
      </w:r>
      <w:r>
        <w:rPr>
          <w:color w:val="595757"/>
          <w:lang w:eastAsia="en-US"/>
        </w:rPr>
        <w:t xml:space="preserve"> gesti</w:t>
      </w:r>
      <w:r w:rsidR="003963B8">
        <w:rPr>
          <w:color w:val="595757"/>
          <w:lang w:eastAsia="en-US"/>
        </w:rPr>
        <w:t>re</w:t>
      </w:r>
      <w:r>
        <w:rPr>
          <w:color w:val="595757"/>
          <w:lang w:eastAsia="en-US"/>
        </w:rPr>
        <w:t xml:space="preserve"> i processi di accettazione e di res</w:t>
      </w:r>
      <w:r w:rsidR="001B74EA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</w:t>
      </w:r>
      <w:r w:rsidR="001B74EA">
        <w:rPr>
          <w:color w:val="595757"/>
          <w:lang w:eastAsia="en-US"/>
        </w:rPr>
        <w:t xml:space="preserve">dei materiali necessari per </w:t>
      </w:r>
      <w:r w:rsidR="005B58F4">
        <w:rPr>
          <w:color w:val="595757"/>
          <w:lang w:eastAsia="en-US"/>
        </w:rPr>
        <w:t xml:space="preserve">gli </w:t>
      </w:r>
      <w:r w:rsidR="001B74EA">
        <w:rPr>
          <w:color w:val="595757"/>
          <w:lang w:eastAsia="en-US"/>
        </w:rPr>
        <w:t>intervent</w:t>
      </w:r>
      <w:r w:rsidR="005B58F4">
        <w:rPr>
          <w:color w:val="595757"/>
          <w:lang w:eastAsia="en-US"/>
        </w:rPr>
        <w:t>i</w:t>
      </w:r>
      <w:r w:rsidR="001B74EA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di protesi ortopedica</w:t>
      </w:r>
      <w:r w:rsidR="008D184C">
        <w:rPr>
          <w:color w:val="595757"/>
          <w:lang w:eastAsia="en-US"/>
        </w:rPr>
        <w:t>.</w:t>
      </w:r>
      <w:r>
        <w:rPr>
          <w:color w:val="595757"/>
          <w:lang w:eastAsia="en-US"/>
        </w:rPr>
        <w:t xml:space="preserve"> </w:t>
      </w:r>
      <w:r w:rsidR="002E5C25">
        <w:rPr>
          <w:color w:val="595757"/>
          <w:lang w:eastAsia="en-US"/>
        </w:rPr>
        <w:t>C</w:t>
      </w:r>
      <w:r w:rsidR="001416B4" w:rsidRPr="001416B4">
        <w:rPr>
          <w:color w:val="595757"/>
          <w:lang w:eastAsia="en-US"/>
        </w:rPr>
        <w:t xml:space="preserve">on gli anni </w:t>
      </w:r>
      <w:r w:rsidR="002E5C25">
        <w:rPr>
          <w:color w:val="595757"/>
          <w:lang w:eastAsia="en-US"/>
        </w:rPr>
        <w:t xml:space="preserve">si è imposto come </w:t>
      </w:r>
      <w:r w:rsidR="003963B8">
        <w:rPr>
          <w:color w:val="595757"/>
          <w:lang w:eastAsia="en-US"/>
        </w:rPr>
        <w:t>“</w:t>
      </w:r>
      <w:r w:rsidR="001416B4" w:rsidRPr="001416B4">
        <w:rPr>
          <w:color w:val="595757"/>
          <w:lang w:eastAsia="en-US"/>
        </w:rPr>
        <w:t>standard de facto</w:t>
      </w:r>
      <w:r w:rsidR="003963B8">
        <w:rPr>
          <w:color w:val="595757"/>
          <w:lang w:eastAsia="en-US"/>
        </w:rPr>
        <w:t>”</w:t>
      </w:r>
      <w:r w:rsidR="001416B4" w:rsidRPr="001416B4">
        <w:rPr>
          <w:color w:val="595757"/>
          <w:lang w:eastAsia="en-US"/>
        </w:rPr>
        <w:t xml:space="preserve"> </w:t>
      </w:r>
      <w:r w:rsidR="005B58F4">
        <w:rPr>
          <w:color w:val="595757"/>
          <w:lang w:eastAsia="en-US"/>
        </w:rPr>
        <w:t xml:space="preserve">del </w:t>
      </w:r>
      <w:r w:rsidR="001416B4" w:rsidRPr="001416B4">
        <w:rPr>
          <w:color w:val="595757"/>
          <w:lang w:eastAsia="en-US"/>
        </w:rPr>
        <w:t xml:space="preserve">settore sanitario del paese, </w:t>
      </w:r>
      <w:r w:rsidR="003963B8">
        <w:rPr>
          <w:color w:val="595757"/>
          <w:lang w:eastAsia="en-US"/>
        </w:rPr>
        <w:t xml:space="preserve">e </w:t>
      </w:r>
      <w:r w:rsidR="001416B4" w:rsidRPr="001416B4">
        <w:rPr>
          <w:color w:val="595757"/>
          <w:lang w:eastAsia="en-US"/>
        </w:rPr>
        <w:t xml:space="preserve">i produttori di protesi </w:t>
      </w:r>
      <w:r w:rsidR="008D184C">
        <w:rPr>
          <w:color w:val="595757"/>
          <w:lang w:eastAsia="en-US"/>
        </w:rPr>
        <w:t xml:space="preserve">hanno potuto apprezzare </w:t>
      </w:r>
      <w:r w:rsidR="002E5C25">
        <w:rPr>
          <w:color w:val="595757"/>
          <w:lang w:eastAsia="en-US"/>
        </w:rPr>
        <w:t xml:space="preserve">i vantaggi di questa tecnologia </w:t>
      </w:r>
      <w:r w:rsidR="002E5C25" w:rsidRPr="00484041">
        <w:rPr>
          <w:color w:val="595757"/>
          <w:lang w:eastAsia="en-US"/>
        </w:rPr>
        <w:t xml:space="preserve">RFID, </w:t>
      </w:r>
      <w:r w:rsidR="001416B4" w:rsidRPr="00484041">
        <w:rPr>
          <w:color w:val="595757"/>
          <w:lang w:eastAsia="en-US"/>
        </w:rPr>
        <w:t xml:space="preserve">che </w:t>
      </w:r>
      <w:r w:rsidR="001B74EA" w:rsidRPr="00484041">
        <w:rPr>
          <w:color w:val="595757"/>
          <w:lang w:eastAsia="en-US"/>
        </w:rPr>
        <w:t>migliora</w:t>
      </w:r>
      <w:r w:rsidR="001416B4" w:rsidRPr="001416B4">
        <w:rPr>
          <w:color w:val="595757"/>
          <w:lang w:eastAsia="en-US"/>
        </w:rPr>
        <w:t xml:space="preserve"> l’efficienza d</w:t>
      </w:r>
      <w:r w:rsidR="00933A49">
        <w:rPr>
          <w:color w:val="595757"/>
          <w:lang w:eastAsia="en-US"/>
        </w:rPr>
        <w:t>i un</w:t>
      </w:r>
      <w:r w:rsidR="001416B4" w:rsidRPr="001416B4">
        <w:rPr>
          <w:color w:val="595757"/>
          <w:lang w:eastAsia="en-US"/>
        </w:rPr>
        <w:t xml:space="preserve"> processo logistico</w:t>
      </w:r>
      <w:r w:rsidR="00933A49">
        <w:rPr>
          <w:color w:val="595757"/>
          <w:lang w:eastAsia="en-US"/>
        </w:rPr>
        <w:t xml:space="preserve"> </w:t>
      </w:r>
      <w:r w:rsidR="001416B4" w:rsidRPr="001416B4">
        <w:rPr>
          <w:color w:val="595757"/>
          <w:lang w:eastAsia="en-US"/>
        </w:rPr>
        <w:t>particolarmente complesso</w:t>
      </w:r>
      <w:r w:rsidR="001B74EA">
        <w:rPr>
          <w:color w:val="595757"/>
          <w:lang w:eastAsia="en-US"/>
        </w:rPr>
        <w:t xml:space="preserve"> </w:t>
      </w:r>
      <w:r w:rsidR="00A12645">
        <w:rPr>
          <w:color w:val="595757"/>
          <w:lang w:eastAsia="en-US"/>
        </w:rPr>
        <w:t xml:space="preserve">ed è in grado di </w:t>
      </w:r>
      <w:r w:rsidR="00933A49">
        <w:rPr>
          <w:color w:val="595757"/>
          <w:lang w:eastAsia="en-US"/>
        </w:rPr>
        <w:t>gestire anche il rientro di materiali non utilizzati</w:t>
      </w:r>
      <w:r w:rsidR="001B74EA">
        <w:rPr>
          <w:color w:val="595757"/>
          <w:lang w:eastAsia="en-US"/>
        </w:rPr>
        <w:t>:</w:t>
      </w:r>
      <w:r w:rsidR="002E5C25">
        <w:rPr>
          <w:color w:val="595757"/>
          <w:lang w:eastAsia="en-US"/>
        </w:rPr>
        <w:t xml:space="preserve"> </w:t>
      </w:r>
      <w:r w:rsidR="001416B4" w:rsidRPr="001416B4">
        <w:rPr>
          <w:color w:val="595757"/>
          <w:lang w:eastAsia="en-US"/>
        </w:rPr>
        <w:t>non è possibile</w:t>
      </w:r>
      <w:r w:rsidR="004471BD">
        <w:rPr>
          <w:color w:val="595757"/>
          <w:lang w:eastAsia="en-US"/>
        </w:rPr>
        <w:t>,</w:t>
      </w:r>
      <w:r w:rsidR="00990B18">
        <w:rPr>
          <w:color w:val="595757"/>
          <w:lang w:eastAsia="en-US"/>
        </w:rPr>
        <w:t xml:space="preserve"> </w:t>
      </w:r>
      <w:r w:rsidR="001B74EA">
        <w:rPr>
          <w:color w:val="595757"/>
          <w:lang w:eastAsia="en-US"/>
        </w:rPr>
        <w:t>infatti</w:t>
      </w:r>
      <w:r w:rsidR="004471BD">
        <w:rPr>
          <w:color w:val="595757"/>
          <w:lang w:eastAsia="en-US"/>
        </w:rPr>
        <w:t xml:space="preserve">, </w:t>
      </w:r>
      <w:r w:rsidR="001416B4" w:rsidRPr="001416B4">
        <w:rPr>
          <w:color w:val="595757"/>
          <w:lang w:eastAsia="en-US"/>
        </w:rPr>
        <w:t xml:space="preserve">definire in anticipo le caratteristiche di tutti gli elementi che saranno impiantati sul paziente. </w:t>
      </w:r>
      <w:r w:rsidR="00484041">
        <w:rPr>
          <w:color w:val="595757"/>
          <w:lang w:eastAsia="en-US"/>
        </w:rPr>
        <w:t>S</w:t>
      </w:r>
      <w:r w:rsidR="00933A49">
        <w:rPr>
          <w:color w:val="595757"/>
          <w:lang w:eastAsia="en-US"/>
        </w:rPr>
        <w:t xml:space="preserve">olo </w:t>
      </w:r>
      <w:r w:rsidR="004471BD">
        <w:rPr>
          <w:color w:val="595757"/>
          <w:lang w:eastAsia="en-US"/>
        </w:rPr>
        <w:t xml:space="preserve">il 10% </w:t>
      </w:r>
      <w:r w:rsidR="00484041">
        <w:rPr>
          <w:color w:val="595757"/>
          <w:lang w:eastAsia="en-US"/>
        </w:rPr>
        <w:t xml:space="preserve">dei pezzi forniti, circa un </w:t>
      </w:r>
      <w:r w:rsidR="00484041" w:rsidRPr="00484041">
        <w:rPr>
          <w:color w:val="595757"/>
          <w:lang w:eastAsia="en-US"/>
        </w:rPr>
        <w:t xml:space="preserve">centinaio, </w:t>
      </w:r>
      <w:r w:rsidR="004471BD" w:rsidRPr="00484041">
        <w:rPr>
          <w:color w:val="595757"/>
          <w:lang w:eastAsia="en-US"/>
        </w:rPr>
        <w:t xml:space="preserve">è </w:t>
      </w:r>
      <w:r w:rsidR="001416B4" w:rsidRPr="00484041">
        <w:rPr>
          <w:color w:val="595757"/>
          <w:lang w:eastAsia="en-US"/>
        </w:rPr>
        <w:t>effettivamente utilizzat</w:t>
      </w:r>
      <w:r w:rsidR="00A12645" w:rsidRPr="00484041">
        <w:rPr>
          <w:color w:val="595757"/>
          <w:lang w:eastAsia="en-US"/>
        </w:rPr>
        <w:t>o</w:t>
      </w:r>
      <w:r w:rsidR="00484041" w:rsidRPr="00484041">
        <w:rPr>
          <w:color w:val="595757"/>
          <w:lang w:eastAsia="en-US"/>
        </w:rPr>
        <w:t>:</w:t>
      </w:r>
      <w:r w:rsidR="001416B4" w:rsidRPr="00484041">
        <w:rPr>
          <w:color w:val="595757"/>
          <w:lang w:eastAsia="en-US"/>
        </w:rPr>
        <w:t xml:space="preserve"> </w:t>
      </w:r>
      <w:r w:rsidR="005B58F4" w:rsidRPr="00484041">
        <w:rPr>
          <w:color w:val="595757"/>
          <w:lang w:eastAsia="en-US"/>
        </w:rPr>
        <w:t xml:space="preserve">i </w:t>
      </w:r>
      <w:r w:rsidR="001416B4" w:rsidRPr="00484041">
        <w:rPr>
          <w:color w:val="595757"/>
          <w:lang w:eastAsia="en-US"/>
        </w:rPr>
        <w:t>restanti sono restituit</w:t>
      </w:r>
      <w:r w:rsidR="005B58F4" w:rsidRPr="00484041">
        <w:rPr>
          <w:color w:val="595757"/>
          <w:lang w:eastAsia="en-US"/>
        </w:rPr>
        <w:t>i</w:t>
      </w:r>
      <w:r w:rsidR="001B74EA" w:rsidRPr="00484041">
        <w:rPr>
          <w:color w:val="595757"/>
          <w:lang w:eastAsia="en-US"/>
        </w:rPr>
        <w:t xml:space="preserve"> </w:t>
      </w:r>
      <w:r w:rsidR="001416B4" w:rsidRPr="00484041">
        <w:rPr>
          <w:color w:val="595757"/>
          <w:lang w:eastAsia="en-US"/>
        </w:rPr>
        <w:t>al produttore</w:t>
      </w:r>
      <w:r w:rsidR="001B74EA" w:rsidRPr="00484041">
        <w:rPr>
          <w:color w:val="595757"/>
          <w:lang w:eastAsia="en-US"/>
        </w:rPr>
        <w:t xml:space="preserve"> </w:t>
      </w:r>
      <w:r w:rsidR="005B58F4" w:rsidRPr="00484041">
        <w:rPr>
          <w:color w:val="595757"/>
          <w:lang w:eastAsia="en-US"/>
        </w:rPr>
        <w:t xml:space="preserve">che deve attivare </w:t>
      </w:r>
      <w:r w:rsidR="001416B4" w:rsidRPr="00484041">
        <w:rPr>
          <w:color w:val="595757"/>
          <w:lang w:eastAsia="en-US"/>
        </w:rPr>
        <w:t xml:space="preserve">un processo di </w:t>
      </w:r>
      <w:r w:rsidR="00436B35" w:rsidRPr="00484041">
        <w:rPr>
          <w:color w:val="595757"/>
          <w:lang w:eastAsia="en-US"/>
        </w:rPr>
        <w:t>“</w:t>
      </w:r>
      <w:r w:rsidR="001416B4" w:rsidRPr="00484041">
        <w:rPr>
          <w:color w:val="595757"/>
          <w:lang w:eastAsia="en-US"/>
        </w:rPr>
        <w:t xml:space="preserve">reverse </w:t>
      </w:r>
      <w:proofErr w:type="spellStart"/>
      <w:r w:rsidR="001416B4" w:rsidRPr="00484041">
        <w:rPr>
          <w:color w:val="595757"/>
          <w:lang w:eastAsia="en-US"/>
        </w:rPr>
        <w:t>logistics</w:t>
      </w:r>
      <w:proofErr w:type="spellEnd"/>
      <w:r w:rsidR="00436B35" w:rsidRPr="00484041">
        <w:rPr>
          <w:color w:val="595757"/>
          <w:lang w:eastAsia="en-US"/>
        </w:rPr>
        <w:t>”</w:t>
      </w:r>
      <w:r w:rsidR="001416B4" w:rsidRPr="00484041">
        <w:rPr>
          <w:color w:val="595757"/>
          <w:lang w:eastAsia="en-US"/>
        </w:rPr>
        <w:t>,</w:t>
      </w:r>
      <w:r w:rsidR="001416B4" w:rsidRPr="00484041">
        <w:rPr>
          <w:lang w:eastAsia="en-US"/>
        </w:rPr>
        <w:t xml:space="preserve"> </w:t>
      </w:r>
      <w:r w:rsidR="001416B4" w:rsidRPr="00484041">
        <w:rPr>
          <w:color w:val="595757"/>
          <w:lang w:eastAsia="en-US"/>
        </w:rPr>
        <w:t>logistica di ritorno, particolarmente oneroso in quanto</w:t>
      </w:r>
      <w:r w:rsidR="0054488D" w:rsidRPr="00484041">
        <w:rPr>
          <w:color w:val="595757"/>
          <w:lang w:eastAsia="en-US"/>
        </w:rPr>
        <w:t xml:space="preserve"> </w:t>
      </w:r>
      <w:r w:rsidR="001416B4" w:rsidRPr="00484041">
        <w:rPr>
          <w:color w:val="595757"/>
          <w:lang w:eastAsia="en-US"/>
        </w:rPr>
        <w:t>si tratta di centinaia di piccoli pezzi da identificare</w:t>
      </w:r>
      <w:r w:rsidR="00933A49" w:rsidRPr="00484041">
        <w:rPr>
          <w:color w:val="595757"/>
          <w:lang w:eastAsia="en-US"/>
        </w:rPr>
        <w:t xml:space="preserve"> e far rientrare in magazzino</w:t>
      </w:r>
      <w:r w:rsidR="0054488D" w:rsidRPr="00BE6321">
        <w:rPr>
          <w:color w:val="595757"/>
          <w:lang w:eastAsia="en-US"/>
        </w:rPr>
        <w:t xml:space="preserve">. </w:t>
      </w:r>
      <w:proofErr w:type="gramStart"/>
      <w:r w:rsidR="00484041" w:rsidRPr="00BE6321">
        <w:rPr>
          <w:color w:val="595757"/>
          <w:lang w:eastAsia="en-US"/>
        </w:rPr>
        <w:t>E’</w:t>
      </w:r>
      <w:proofErr w:type="gramEnd"/>
      <w:r w:rsidR="00484041" w:rsidRPr="00484041">
        <w:rPr>
          <w:color w:val="595757"/>
          <w:lang w:eastAsia="en-US"/>
        </w:rPr>
        <w:t xml:space="preserve"> </w:t>
      </w:r>
      <w:r w:rsidR="0054488D" w:rsidRPr="00484041">
        <w:rPr>
          <w:color w:val="595757"/>
          <w:lang w:eastAsia="en-US"/>
        </w:rPr>
        <w:t>un’applicazione</w:t>
      </w:r>
      <w:r w:rsidR="005B58F4" w:rsidRPr="00484041">
        <w:rPr>
          <w:color w:val="595757"/>
          <w:lang w:eastAsia="en-US"/>
        </w:rPr>
        <w:t xml:space="preserve"> nella quale</w:t>
      </w:r>
      <w:r w:rsidR="001416B4" w:rsidRPr="00484041">
        <w:rPr>
          <w:color w:val="595757"/>
          <w:lang w:eastAsia="en-US"/>
        </w:rPr>
        <w:t xml:space="preserve"> la tecnologia RFID convenzional</w:t>
      </w:r>
      <w:r w:rsidR="005B58F4" w:rsidRPr="00484041">
        <w:rPr>
          <w:color w:val="595757"/>
          <w:lang w:eastAsia="en-US"/>
        </w:rPr>
        <w:t>e</w:t>
      </w:r>
      <w:r w:rsidR="001416B4" w:rsidRPr="00484041">
        <w:rPr>
          <w:color w:val="595757"/>
          <w:lang w:eastAsia="en-US"/>
        </w:rPr>
        <w:t xml:space="preserve"> ha </w:t>
      </w:r>
      <w:r w:rsidR="005B58F4" w:rsidRPr="00484041">
        <w:rPr>
          <w:color w:val="595757"/>
          <w:lang w:eastAsia="en-US"/>
        </w:rPr>
        <w:t xml:space="preserve">alcuni </w:t>
      </w:r>
      <w:r w:rsidR="001416B4" w:rsidRPr="00484041">
        <w:rPr>
          <w:color w:val="595757"/>
          <w:lang w:eastAsia="en-US"/>
        </w:rPr>
        <w:t>limiti</w:t>
      </w:r>
      <w:r w:rsidR="005B58F4" w:rsidRPr="00484041">
        <w:rPr>
          <w:color w:val="595757"/>
          <w:lang w:eastAsia="en-US"/>
        </w:rPr>
        <w:t xml:space="preserve"> che rallenta</w:t>
      </w:r>
      <w:r w:rsidR="009F052F" w:rsidRPr="00484041">
        <w:rPr>
          <w:color w:val="595757"/>
          <w:lang w:eastAsia="en-US"/>
        </w:rPr>
        <w:t>no</w:t>
      </w:r>
      <w:r w:rsidR="005B58F4" w:rsidRPr="00484041">
        <w:rPr>
          <w:color w:val="595757"/>
          <w:lang w:eastAsia="en-US"/>
        </w:rPr>
        <w:t xml:space="preserve"> notevolmente il processo</w:t>
      </w:r>
      <w:r w:rsidR="00BE6321">
        <w:rPr>
          <w:color w:val="595757"/>
          <w:lang w:eastAsia="en-US"/>
        </w:rPr>
        <w:t xml:space="preserve">, PJM invece, </w:t>
      </w:r>
      <w:r w:rsidR="00B56597">
        <w:rPr>
          <w:color w:val="595757"/>
          <w:lang w:eastAsia="en-US"/>
        </w:rPr>
        <w:t xml:space="preserve">che </w:t>
      </w:r>
      <w:r w:rsidR="001416B4" w:rsidRPr="00484041">
        <w:rPr>
          <w:color w:val="595757"/>
          <w:lang w:eastAsia="en-US"/>
        </w:rPr>
        <w:t>permett</w:t>
      </w:r>
      <w:r w:rsidR="005B58F4" w:rsidRPr="00484041">
        <w:rPr>
          <w:color w:val="595757"/>
          <w:lang w:eastAsia="en-US"/>
        </w:rPr>
        <w:t>e</w:t>
      </w:r>
      <w:r w:rsidR="001416B4" w:rsidRPr="00484041">
        <w:rPr>
          <w:color w:val="595757"/>
          <w:lang w:eastAsia="en-US"/>
        </w:rPr>
        <w:t xml:space="preserve"> la lettura massiva di etichette molto vicine posizionate in modo casuale</w:t>
      </w:r>
      <w:r w:rsidR="00BE6321">
        <w:rPr>
          <w:color w:val="595757"/>
          <w:lang w:eastAsia="en-US"/>
        </w:rPr>
        <w:t xml:space="preserve"> ed</w:t>
      </w:r>
      <w:r w:rsidR="009F052F" w:rsidRPr="00484041">
        <w:rPr>
          <w:color w:val="595757"/>
          <w:lang w:eastAsia="en-US"/>
        </w:rPr>
        <w:t xml:space="preserve"> è compatibile con </w:t>
      </w:r>
      <w:r w:rsidR="004765B6">
        <w:rPr>
          <w:color w:val="595757"/>
          <w:lang w:eastAsia="en-US"/>
        </w:rPr>
        <w:t xml:space="preserve">  </w:t>
      </w:r>
      <w:r w:rsidR="009F052F" w:rsidRPr="00484041">
        <w:rPr>
          <w:color w:val="595757"/>
          <w:lang w:eastAsia="en-US"/>
        </w:rPr>
        <w:t xml:space="preserve">le tecniche di sterilizzazione a raggi X, Gamma o </w:t>
      </w:r>
      <w:proofErr w:type="spellStart"/>
      <w:r w:rsidR="009F052F" w:rsidRPr="00484041">
        <w:rPr>
          <w:color w:val="595757"/>
          <w:lang w:eastAsia="en-US"/>
        </w:rPr>
        <w:t>E.beam</w:t>
      </w:r>
      <w:proofErr w:type="spellEnd"/>
      <w:r w:rsidR="00BE6321">
        <w:rPr>
          <w:color w:val="595757"/>
          <w:lang w:eastAsia="en-US"/>
        </w:rPr>
        <w:t>, ottimizza i tempi in modo significativo.</w:t>
      </w:r>
    </w:p>
    <w:p w14:paraId="1FF1B657" w14:textId="5AB50DDF" w:rsidR="001B1B7E" w:rsidRDefault="009F052F" w:rsidP="004A3683">
      <w:pPr>
        <w:pStyle w:val="NormaleWeb"/>
        <w:shd w:val="clear" w:color="auto" w:fill="FFFFFF"/>
        <w:spacing w:before="0" w:beforeAutospacing="0" w:line="360" w:lineRule="atLeast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SATO</w:t>
      </w:r>
      <w:r w:rsidR="00577D66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detiene il brevetto della tecnologia PJM, sviluppata da ricercatori australiani oggi parte del </w:t>
      </w:r>
      <w:r w:rsidR="002E2842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gruppo</w:t>
      </w:r>
      <w:r w:rsidR="00577D66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di Ricerca e Sviluppo dell’azienda, </w:t>
      </w:r>
      <w:r w:rsidR="001416B4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577D66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 è</w:t>
      </w:r>
      <w:r w:rsidR="001416B4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l’unico fornitore che produce tutti </w:t>
      </w:r>
      <w:r w:rsidR="006238C9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 </w:t>
      </w:r>
      <w:r w:rsidR="001416B4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componenti </w:t>
      </w:r>
      <w:r w:rsidR="005F55F2" w:rsidRPr="0048404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necessari</w:t>
      </w:r>
      <w:r w:rsidR="005F55F2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al suo utilizzo</w:t>
      </w:r>
      <w:r w:rsidR="001416B4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: stampanti, lettori e</w:t>
      </w:r>
      <w:r w:rsidR="006238C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</w:t>
      </w:r>
      <w:r w:rsidR="001416B4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etichette. </w:t>
      </w:r>
      <w:r w:rsidR="006238C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PJM è </w:t>
      </w:r>
      <w:r w:rsid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conforme </w:t>
      </w:r>
      <w:r w:rsidR="00C355DC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al cento per cento con lo standard ISO 18000 - 3 Mode 2</w:t>
      </w:r>
      <w:r w:rsidR="005E0D3F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i tag PJM hanno una velocità di trasferimento dati di 424 kbit al secondo e una velocità massima effettiva di risposta di 848 kbit. Sono inoltre dotati di un sistema anticollisione esclu</w:t>
      </w:r>
      <w:r w:rsid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</w:t>
      </w:r>
      <w:r w:rsidR="005E0D3F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ivo che permette ai lettori di leggere fino a 32.000 cartellini simultaneamente.</w:t>
      </w:r>
      <w:r w:rsidR="002E2842" w:rsidRPr="002E28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</w:p>
    <w:p w14:paraId="6EE205F1" w14:textId="700AD7E6" w:rsidR="00A9237B" w:rsidRDefault="00A9237B" w:rsidP="004A3683">
      <w:pPr>
        <w:pStyle w:val="NormaleWeb"/>
        <w:shd w:val="clear" w:color="auto" w:fill="FFFFFF"/>
        <w:spacing w:before="0" w:beforeAutospacing="0" w:line="360" w:lineRule="atLeast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6B097B61" w14:textId="0B86E747" w:rsidR="00A9237B" w:rsidRPr="00A9237B" w:rsidRDefault="00A9237B" w:rsidP="00A9237B">
      <w:pPr>
        <w:pStyle w:val="NormaleWeb"/>
        <w:shd w:val="clear" w:color="auto" w:fill="FFFFFF"/>
        <w:spacing w:before="0" w:beforeAutospacing="0" w:line="360" w:lineRule="atLeast"/>
        <w:jc w:val="right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lang w:eastAsia="en-US"/>
        </w:rPr>
      </w:pPr>
      <w:r w:rsidRPr="00A9237B"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lang w:eastAsia="en-US"/>
        </w:rPr>
        <w:t>./..</w:t>
      </w:r>
    </w:p>
    <w:p w14:paraId="54A1D340" w14:textId="6A4C6740" w:rsidR="00A9237B" w:rsidRPr="00A9237B" w:rsidRDefault="00A9237B" w:rsidP="00A9237B">
      <w:pPr>
        <w:pStyle w:val="NormaleWeb"/>
        <w:shd w:val="clear" w:color="auto" w:fill="FFFFFF"/>
        <w:spacing w:before="0" w:beforeAutospacing="0" w:line="360" w:lineRule="atLeast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lang w:eastAsia="en-US"/>
        </w:rPr>
      </w:pPr>
      <w:r w:rsidRPr="00A9237B"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lang w:eastAsia="en-US"/>
        </w:rPr>
        <w:lastRenderedPageBreak/>
        <w:t>./..</w:t>
      </w:r>
    </w:p>
    <w:p w14:paraId="66000D4C" w14:textId="0E35778E" w:rsidR="00E03A65" w:rsidRPr="00E03A65" w:rsidRDefault="00E03A65" w:rsidP="004A3683">
      <w:pPr>
        <w:spacing w:after="100" w:afterAutospacing="1" w:line="360" w:lineRule="atLeast"/>
        <w:jc w:val="both"/>
        <w:rPr>
          <w:color w:val="595757"/>
          <w:lang w:eastAsia="en-US"/>
        </w:rPr>
      </w:pPr>
      <w:r w:rsidRPr="001203E9">
        <w:rPr>
          <w:color w:val="595757"/>
          <w:lang w:eastAsia="en-US"/>
        </w:rPr>
        <w:t>A differenza della tecnologia RFID standard, il campo di lettura PJM è tridimensionale. Grazie a questa particolarità operativa, i tag vengono letti senza errori a prescindere da orientamento e posizione. Ciò significa che non è necessario predisporre accuratamente le merci etichettate prima di posizionarle nel lettore a tunnel. SATO arriva addirittura a garantire una precisione del 100% anche in caso di tag letteralmente sovrapposti l'uno all'altro.</w:t>
      </w:r>
    </w:p>
    <w:p w14:paraId="0A0AACEB" w14:textId="6C018D80" w:rsidR="00057263" w:rsidRPr="00990B18" w:rsidRDefault="002E2842" w:rsidP="004A3683">
      <w:pPr>
        <w:pStyle w:val="NormaleWeb"/>
        <w:shd w:val="clear" w:color="auto" w:fill="FFFFFF"/>
        <w:spacing w:before="0" w:beforeAutospacing="0" w:line="360" w:lineRule="atLeast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“L’affermarsi della tecnologia PJM in Italia è molto importante perché ci dà modo di confermare il posizionamento di SATO come azienda all’avanguardia </w:t>
      </w:r>
      <w:r w:rsidR="00CA1E4C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nella tracciabilità di merci di qualunque tipo e valore, fra cui quelle </w:t>
      </w:r>
      <w:r w:rsidR="004A368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ad elevato valore come ad esempio il </w:t>
      </w:r>
      <w:r w:rsidR="00CA1E4C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settore sanitario</w:t>
      </w:r>
      <w:r w:rsidR="00A2761C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nel quale i vantaggi sono significativi 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oltre che per gli ospedali, </w:t>
      </w:r>
      <w:r w:rsidR="00A2761C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per i fornitori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  <w:r w:rsidR="00436B35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0A2C9E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Un’altra applicazione interessante alla quale SATO sta lavorando è la tracciabilità delle sacche di sangue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="00C80447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PJM è 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infatti </w:t>
      </w:r>
      <w:r w:rsidR="00C80447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compatibile al cento per cento con le linee guida definite dalla Società Internazionale</w:t>
      </w:r>
      <w:r w:rsid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 Trasfusioni di Sangue</w:t>
      </w:r>
      <w:r w:rsid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(ISBT- International Society of Blood Transfusion)</w:t>
      </w:r>
      <w:r w:rsidR="00990B18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”</w:t>
      </w:r>
      <w:r w:rsidR="0054488D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a</w:t>
      </w:r>
      <w:r w:rsidR="00A12645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fferma </w:t>
      </w:r>
      <w:r w:rsidR="0054488D" w:rsidRP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Simone Bizzarri,</w:t>
      </w:r>
      <w:r w:rsidR="0054488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912D7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Project Manager per SATO Italia</w:t>
      </w:r>
      <w:r w:rsidR="004B3E3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</w:p>
    <w:p w14:paraId="1D808672" w14:textId="102203BB" w:rsidR="002E5C25" w:rsidRDefault="002E5C25" w:rsidP="00127104">
      <w:pPr>
        <w:rPr>
          <w:b/>
          <w:bCs/>
          <w:color w:val="007FCB"/>
          <w:u w:val="single"/>
          <w:lang w:eastAsia="en-US"/>
        </w:rPr>
      </w:pPr>
    </w:p>
    <w:p w14:paraId="03F5CB9E" w14:textId="7B043B63" w:rsidR="00A9237B" w:rsidRPr="00A9237B" w:rsidRDefault="00A9237B" w:rsidP="00127104">
      <w:pPr>
        <w:rPr>
          <w:b/>
          <w:bCs/>
          <w:color w:val="007FCB"/>
          <w:lang w:eastAsia="en-US"/>
        </w:rPr>
      </w:pPr>
      <w:r w:rsidRPr="00A9237B">
        <w:rPr>
          <w:b/>
          <w:bCs/>
          <w:color w:val="007FCB"/>
          <w:lang w:eastAsia="en-US"/>
        </w:rPr>
        <w:t xml:space="preserve">VIDEO PJM </w:t>
      </w:r>
      <w:r>
        <w:rPr>
          <w:b/>
          <w:bCs/>
          <w:color w:val="007FCB"/>
          <w:lang w:eastAsia="en-US"/>
        </w:rPr>
        <w:t xml:space="preserve">&gt;  al link:  </w:t>
      </w:r>
      <w:hyperlink r:id="rId8" w:history="1">
        <w:r>
          <w:rPr>
            <w:rStyle w:val="Collegamentoipertestuale"/>
          </w:rPr>
          <w:t>https://www.youtube.com/watch?v=7fCKPJ1nNL8</w:t>
        </w:r>
      </w:hyperlink>
    </w:p>
    <w:p w14:paraId="6B1FB11D" w14:textId="77777777" w:rsidR="002E5C25" w:rsidRDefault="002E5C25" w:rsidP="00127104">
      <w:pPr>
        <w:rPr>
          <w:b/>
          <w:bCs/>
          <w:color w:val="007FCB"/>
          <w:u w:val="single"/>
          <w:lang w:eastAsia="en-US"/>
        </w:rPr>
      </w:pPr>
    </w:p>
    <w:p w14:paraId="7B211903" w14:textId="66B28EDD" w:rsidR="00127104" w:rsidRPr="00A76C3F" w:rsidRDefault="00127104" w:rsidP="00127104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Pr="00475968">
        <w:rPr>
          <w:color w:val="595757"/>
          <w:lang w:eastAsia="en-US"/>
        </w:rPr>
        <w:t>https://www.sato-global.com/</w:t>
      </w:r>
    </w:p>
    <w:p w14:paraId="31C933A2" w14:textId="7C736DFE" w:rsidR="00127104" w:rsidRDefault="00127104" w:rsidP="004A3683">
      <w:pPr>
        <w:pStyle w:val="pf0"/>
        <w:spacing w:before="0" w:beforeAutospacing="0" w:after="160" w:afterAutospacing="0" w:line="259" w:lineRule="auto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  <w:r w:rsidR="004A368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più di 80 anni di esperienza e una forza lavoro globale di oltre di 5.400 persone in 26 paesi l’azienda ha chiuso il 31 marzo 2021 con ricavi pari a 109.052 milioni di Yen giapponesi (1,03 miliardi di dollari statunitensi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). In Italia è presente dal 2019. I prodotti SATO sono utilizzati con successo nei settori alimentare, manifatturiero, sanitario oltre che nella GDO, nell’HO.RE.CA e nella logistica.</w:t>
      </w:r>
    </w:p>
    <w:p w14:paraId="0ECE8FCB" w14:textId="77777777" w:rsidR="00127104" w:rsidRPr="00F34861" w:rsidRDefault="00127104" w:rsidP="00127104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256F0C3B" w14:textId="77777777" w:rsidR="00127104" w:rsidRPr="00A76C3F" w:rsidRDefault="00127104" w:rsidP="00127104">
      <w:pPr>
        <w:rPr>
          <w:b/>
          <w:bCs/>
          <w:color w:val="007FCB"/>
          <w:u w:val="single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 in Italia</w:t>
      </w:r>
      <w:r w:rsidRPr="00A76C3F">
        <w:rPr>
          <w:b/>
          <w:bCs/>
          <w:color w:val="007FCB"/>
          <w:lang w:eastAsia="en-US"/>
        </w:rPr>
        <w:t xml:space="preserve"> </w:t>
      </w:r>
      <w:r w:rsidRPr="00A76C3F">
        <w:rPr>
          <w:color w:val="595757"/>
          <w:lang w:eastAsia="en-US"/>
        </w:rPr>
        <w:t>https://www.satoeurope.com/it/</w:t>
      </w:r>
      <w:r w:rsidRPr="00A76C3F">
        <w:rPr>
          <w:b/>
          <w:bCs/>
          <w:color w:val="007FCB"/>
          <w:lang w:eastAsia="en-US"/>
        </w:rPr>
        <w:t xml:space="preserve"> </w:t>
      </w:r>
    </w:p>
    <w:p w14:paraId="4F076DF6" w14:textId="77817EE5" w:rsidR="008348F3" w:rsidRPr="003E75E4" w:rsidRDefault="00127104" w:rsidP="003E75E4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Nel 2019 la multinazionale, nonostante il </w:t>
      </w:r>
      <w:proofErr w:type="gramStart"/>
      <w:r>
        <w:rPr>
          <w:color w:val="595757"/>
          <w:lang w:eastAsia="en-US"/>
        </w:rPr>
        <w:t>brand</w:t>
      </w:r>
      <w:proofErr w:type="gramEnd"/>
      <w:r>
        <w:rPr>
          <w:color w:val="595757"/>
          <w:lang w:eastAsia="en-US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</w:t>
      </w:r>
      <w:r w:rsidRPr="001E02CC">
        <w:rPr>
          <w:color w:val="595757"/>
          <w:lang w:eastAsia="en-US"/>
        </w:rPr>
        <w:t xml:space="preserve">Nel 2022 inizia la fase di consolidamento grazie all’ampliamento </w:t>
      </w:r>
      <w:proofErr w:type="gramStart"/>
      <w:r w:rsidRPr="001E02CC">
        <w:rPr>
          <w:color w:val="595757"/>
          <w:lang w:eastAsia="en-US"/>
        </w:rPr>
        <w:t xml:space="preserve">del team </w:t>
      </w:r>
      <w:r>
        <w:rPr>
          <w:color w:val="595757"/>
          <w:lang w:eastAsia="en-US"/>
        </w:rPr>
        <w:t>i</w:t>
      </w:r>
      <w:r w:rsidRPr="001E02CC">
        <w:rPr>
          <w:color w:val="595757"/>
          <w:lang w:eastAsia="en-US"/>
        </w:rPr>
        <w:t>taliano</w:t>
      </w:r>
      <w:proofErr w:type="gramEnd"/>
      <w:r w:rsidRPr="001E02CC">
        <w:rPr>
          <w:color w:val="595757"/>
          <w:lang w:eastAsia="en-US"/>
        </w:rPr>
        <w:t xml:space="preserve"> con figure dedicate al supporto prevendita e all’apertura di una nuova sede a Bologna.</w:t>
      </w:r>
      <w:bookmarkEnd w:id="0"/>
    </w:p>
    <w:sectPr w:rsidR="008348F3" w:rsidRPr="003E75E4" w:rsidSect="0031135D">
      <w:headerReference w:type="default" r:id="rId9"/>
      <w:footerReference w:type="default" r:id="rId10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1396" w14:textId="77777777" w:rsidR="00004473" w:rsidRDefault="00004473" w:rsidP="00A76C3F">
      <w:pPr>
        <w:spacing w:after="0" w:line="240" w:lineRule="auto"/>
      </w:pPr>
      <w:r>
        <w:separator/>
      </w:r>
    </w:p>
  </w:endnote>
  <w:endnote w:type="continuationSeparator" w:id="0">
    <w:p w14:paraId="414B5F08" w14:textId="77777777" w:rsidR="00004473" w:rsidRDefault="00004473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AE4" w14:textId="4AF57514" w:rsidR="00052ABD" w:rsidRPr="0031135D" w:rsidRDefault="00052ABD" w:rsidP="00052ABD">
    <w:pPr>
      <w:spacing w:after="0" w:line="240" w:lineRule="auto"/>
      <w:rPr>
        <w:lang w:eastAsia="en-US"/>
      </w:rPr>
    </w:pPr>
    <w:r w:rsidRPr="00546623">
      <w:rPr>
        <w:u w:val="single"/>
        <w:lang w:eastAsia="en-US"/>
      </w:rPr>
      <w:t xml:space="preserve">Ufficio stampa SATO Italia: </w:t>
    </w:r>
    <w:r w:rsidRPr="0031135D">
      <w:rPr>
        <w:i/>
        <w:iCs/>
        <w:color w:val="002060"/>
        <w:lang w:eastAsia="en-US"/>
      </w:rPr>
      <w:t>Updating</w:t>
    </w:r>
    <w:r>
      <w:rPr>
        <w:i/>
        <w:iCs/>
        <w:color w:val="002060"/>
        <w:lang w:eastAsia="en-US"/>
      </w:rPr>
      <w:t xml:space="preserve"> - Olga Calenti</w:t>
    </w:r>
    <w:r>
      <w:t xml:space="preserve"> </w:t>
    </w:r>
    <w:r>
      <w:rPr>
        <w:lang w:eastAsia="en-US"/>
      </w:rPr>
      <w:t>– mobile +39 351 5041820;</w:t>
    </w:r>
  </w:p>
  <w:p w14:paraId="01665E73" w14:textId="7AFCAFE9" w:rsidR="00052ABD" w:rsidRDefault="00052ABD">
    <w:pPr>
      <w:pStyle w:val="Pidipagina"/>
    </w:pPr>
  </w:p>
  <w:p w14:paraId="578CC4B9" w14:textId="77777777" w:rsidR="00052ABD" w:rsidRDefault="00052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BCB6" w14:textId="77777777" w:rsidR="00004473" w:rsidRDefault="00004473" w:rsidP="00A76C3F">
      <w:pPr>
        <w:spacing w:after="0" w:line="240" w:lineRule="auto"/>
      </w:pPr>
      <w:r>
        <w:separator/>
      </w:r>
    </w:p>
  </w:footnote>
  <w:footnote w:type="continuationSeparator" w:id="0">
    <w:p w14:paraId="14F3839D" w14:textId="77777777" w:rsidR="00004473" w:rsidRDefault="00004473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7ACE"/>
    <w:multiLevelType w:val="multilevel"/>
    <w:tmpl w:val="006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218C"/>
    <w:rsid w:val="00004473"/>
    <w:rsid w:val="00016EFD"/>
    <w:rsid w:val="00020D48"/>
    <w:rsid w:val="000221D3"/>
    <w:rsid w:val="00024251"/>
    <w:rsid w:val="00025309"/>
    <w:rsid w:val="0003309A"/>
    <w:rsid w:val="00046D43"/>
    <w:rsid w:val="000518BE"/>
    <w:rsid w:val="00052ABD"/>
    <w:rsid w:val="00055BDE"/>
    <w:rsid w:val="00057263"/>
    <w:rsid w:val="000674A9"/>
    <w:rsid w:val="00071DB0"/>
    <w:rsid w:val="00075E6D"/>
    <w:rsid w:val="00076F7E"/>
    <w:rsid w:val="00080255"/>
    <w:rsid w:val="00080398"/>
    <w:rsid w:val="000814DD"/>
    <w:rsid w:val="0008360A"/>
    <w:rsid w:val="00084816"/>
    <w:rsid w:val="0008540D"/>
    <w:rsid w:val="000878C8"/>
    <w:rsid w:val="0009356E"/>
    <w:rsid w:val="000963BA"/>
    <w:rsid w:val="00097034"/>
    <w:rsid w:val="000A1DE2"/>
    <w:rsid w:val="000A2C9E"/>
    <w:rsid w:val="000A3ED5"/>
    <w:rsid w:val="000B7784"/>
    <w:rsid w:val="000C0B56"/>
    <w:rsid w:val="000C1055"/>
    <w:rsid w:val="000D3F0D"/>
    <w:rsid w:val="000D55DA"/>
    <w:rsid w:val="000D60A8"/>
    <w:rsid w:val="000D6D8C"/>
    <w:rsid w:val="000E1BE4"/>
    <w:rsid w:val="000E28FB"/>
    <w:rsid w:val="000E73F2"/>
    <w:rsid w:val="000E7478"/>
    <w:rsid w:val="000F0BF1"/>
    <w:rsid w:val="000F36E2"/>
    <w:rsid w:val="000F4339"/>
    <w:rsid w:val="000F5C6E"/>
    <w:rsid w:val="00100502"/>
    <w:rsid w:val="00100E8B"/>
    <w:rsid w:val="001020ED"/>
    <w:rsid w:val="00114026"/>
    <w:rsid w:val="001203E9"/>
    <w:rsid w:val="00122143"/>
    <w:rsid w:val="00122EBC"/>
    <w:rsid w:val="001253E6"/>
    <w:rsid w:val="001257F5"/>
    <w:rsid w:val="00127104"/>
    <w:rsid w:val="001271F9"/>
    <w:rsid w:val="00127E0A"/>
    <w:rsid w:val="00131966"/>
    <w:rsid w:val="00133AB0"/>
    <w:rsid w:val="001340B7"/>
    <w:rsid w:val="00135B92"/>
    <w:rsid w:val="001416B4"/>
    <w:rsid w:val="00145E19"/>
    <w:rsid w:val="00146F82"/>
    <w:rsid w:val="00151462"/>
    <w:rsid w:val="00152C17"/>
    <w:rsid w:val="00155214"/>
    <w:rsid w:val="00164DEC"/>
    <w:rsid w:val="00166A28"/>
    <w:rsid w:val="0016735B"/>
    <w:rsid w:val="00176153"/>
    <w:rsid w:val="001800D4"/>
    <w:rsid w:val="00181FC8"/>
    <w:rsid w:val="00187D19"/>
    <w:rsid w:val="0019352F"/>
    <w:rsid w:val="001976FE"/>
    <w:rsid w:val="001A0DAE"/>
    <w:rsid w:val="001A4384"/>
    <w:rsid w:val="001A4BBC"/>
    <w:rsid w:val="001B0B03"/>
    <w:rsid w:val="001B1B7E"/>
    <w:rsid w:val="001B6BD8"/>
    <w:rsid w:val="001B74EA"/>
    <w:rsid w:val="001C0F7B"/>
    <w:rsid w:val="001C124C"/>
    <w:rsid w:val="001C3AD6"/>
    <w:rsid w:val="001D1DEB"/>
    <w:rsid w:val="001D4B96"/>
    <w:rsid w:val="001E02CC"/>
    <w:rsid w:val="001E10F7"/>
    <w:rsid w:val="001E24C9"/>
    <w:rsid w:val="001E36B4"/>
    <w:rsid w:val="001E458B"/>
    <w:rsid w:val="00200989"/>
    <w:rsid w:val="0020099A"/>
    <w:rsid w:val="00205711"/>
    <w:rsid w:val="00205894"/>
    <w:rsid w:val="00212CD0"/>
    <w:rsid w:val="002167B7"/>
    <w:rsid w:val="00224FEC"/>
    <w:rsid w:val="00225391"/>
    <w:rsid w:val="0023421A"/>
    <w:rsid w:val="00240555"/>
    <w:rsid w:val="0024193F"/>
    <w:rsid w:val="00252B22"/>
    <w:rsid w:val="00254D90"/>
    <w:rsid w:val="0026260A"/>
    <w:rsid w:val="002630A6"/>
    <w:rsid w:val="00264CCA"/>
    <w:rsid w:val="002659CD"/>
    <w:rsid w:val="00266A89"/>
    <w:rsid w:val="00266C39"/>
    <w:rsid w:val="00266F32"/>
    <w:rsid w:val="00272357"/>
    <w:rsid w:val="002744B9"/>
    <w:rsid w:val="00275319"/>
    <w:rsid w:val="00275401"/>
    <w:rsid w:val="0027714C"/>
    <w:rsid w:val="002868F2"/>
    <w:rsid w:val="002A1546"/>
    <w:rsid w:val="002A4B73"/>
    <w:rsid w:val="002A6C1F"/>
    <w:rsid w:val="002B1AED"/>
    <w:rsid w:val="002B2528"/>
    <w:rsid w:val="002B74BF"/>
    <w:rsid w:val="002C16F8"/>
    <w:rsid w:val="002D2BC1"/>
    <w:rsid w:val="002D2F7C"/>
    <w:rsid w:val="002D442A"/>
    <w:rsid w:val="002D4C7D"/>
    <w:rsid w:val="002E07B8"/>
    <w:rsid w:val="002E2842"/>
    <w:rsid w:val="002E5C25"/>
    <w:rsid w:val="002E62FD"/>
    <w:rsid w:val="002E7455"/>
    <w:rsid w:val="0030462E"/>
    <w:rsid w:val="0031135D"/>
    <w:rsid w:val="003114B7"/>
    <w:rsid w:val="003121D3"/>
    <w:rsid w:val="00312F4D"/>
    <w:rsid w:val="003145E9"/>
    <w:rsid w:val="0031647E"/>
    <w:rsid w:val="003224E0"/>
    <w:rsid w:val="00326DE3"/>
    <w:rsid w:val="00330866"/>
    <w:rsid w:val="00331951"/>
    <w:rsid w:val="00331FE4"/>
    <w:rsid w:val="00335539"/>
    <w:rsid w:val="00344C6E"/>
    <w:rsid w:val="00346501"/>
    <w:rsid w:val="00350F31"/>
    <w:rsid w:val="00362258"/>
    <w:rsid w:val="00362DB7"/>
    <w:rsid w:val="00362DDA"/>
    <w:rsid w:val="0036385E"/>
    <w:rsid w:val="0037089F"/>
    <w:rsid w:val="00371EA2"/>
    <w:rsid w:val="00383D51"/>
    <w:rsid w:val="003905F9"/>
    <w:rsid w:val="00390ECC"/>
    <w:rsid w:val="00394959"/>
    <w:rsid w:val="003963B8"/>
    <w:rsid w:val="003A048F"/>
    <w:rsid w:val="003A270E"/>
    <w:rsid w:val="003A71DB"/>
    <w:rsid w:val="003B45FB"/>
    <w:rsid w:val="003C2C21"/>
    <w:rsid w:val="003C4900"/>
    <w:rsid w:val="003C649C"/>
    <w:rsid w:val="003C772C"/>
    <w:rsid w:val="003D0B42"/>
    <w:rsid w:val="003D2DF0"/>
    <w:rsid w:val="003E0A9E"/>
    <w:rsid w:val="003E2EFD"/>
    <w:rsid w:val="003E75E4"/>
    <w:rsid w:val="003F2E1C"/>
    <w:rsid w:val="003F43F1"/>
    <w:rsid w:val="003F54C7"/>
    <w:rsid w:val="003F6353"/>
    <w:rsid w:val="003F6F6B"/>
    <w:rsid w:val="0041308A"/>
    <w:rsid w:val="00413BC7"/>
    <w:rsid w:val="00413F11"/>
    <w:rsid w:val="00422DEC"/>
    <w:rsid w:val="004252DA"/>
    <w:rsid w:val="0042675A"/>
    <w:rsid w:val="004269A2"/>
    <w:rsid w:val="0042783E"/>
    <w:rsid w:val="00431B42"/>
    <w:rsid w:val="0043630A"/>
    <w:rsid w:val="00436B35"/>
    <w:rsid w:val="00442BBA"/>
    <w:rsid w:val="00442C43"/>
    <w:rsid w:val="004471BD"/>
    <w:rsid w:val="00452CA5"/>
    <w:rsid w:val="00452F0A"/>
    <w:rsid w:val="0045690C"/>
    <w:rsid w:val="0045767A"/>
    <w:rsid w:val="004618BB"/>
    <w:rsid w:val="00462CA2"/>
    <w:rsid w:val="00464768"/>
    <w:rsid w:val="00466ED0"/>
    <w:rsid w:val="004730B9"/>
    <w:rsid w:val="00474F3E"/>
    <w:rsid w:val="00475968"/>
    <w:rsid w:val="004765B6"/>
    <w:rsid w:val="00482805"/>
    <w:rsid w:val="00484041"/>
    <w:rsid w:val="00490714"/>
    <w:rsid w:val="00493D43"/>
    <w:rsid w:val="00494627"/>
    <w:rsid w:val="00495ECF"/>
    <w:rsid w:val="004A085C"/>
    <w:rsid w:val="004A2A67"/>
    <w:rsid w:val="004A3683"/>
    <w:rsid w:val="004A7866"/>
    <w:rsid w:val="004B0521"/>
    <w:rsid w:val="004B3E3D"/>
    <w:rsid w:val="004C0507"/>
    <w:rsid w:val="004C0B84"/>
    <w:rsid w:val="004C6332"/>
    <w:rsid w:val="004D054B"/>
    <w:rsid w:val="004D525B"/>
    <w:rsid w:val="004D775B"/>
    <w:rsid w:val="004D7C0C"/>
    <w:rsid w:val="004E6B14"/>
    <w:rsid w:val="004F17BC"/>
    <w:rsid w:val="004F2B53"/>
    <w:rsid w:val="004F6DF2"/>
    <w:rsid w:val="00500E94"/>
    <w:rsid w:val="005110BE"/>
    <w:rsid w:val="005117F7"/>
    <w:rsid w:val="00512015"/>
    <w:rsid w:val="005130E5"/>
    <w:rsid w:val="00514032"/>
    <w:rsid w:val="00524ED6"/>
    <w:rsid w:val="005266E3"/>
    <w:rsid w:val="005367BA"/>
    <w:rsid w:val="00537BD0"/>
    <w:rsid w:val="00537DF9"/>
    <w:rsid w:val="0054488D"/>
    <w:rsid w:val="00546623"/>
    <w:rsid w:val="005479FA"/>
    <w:rsid w:val="00563968"/>
    <w:rsid w:val="0056470E"/>
    <w:rsid w:val="005674B2"/>
    <w:rsid w:val="00577D66"/>
    <w:rsid w:val="00584CB2"/>
    <w:rsid w:val="00586ED7"/>
    <w:rsid w:val="005930A8"/>
    <w:rsid w:val="00593CF5"/>
    <w:rsid w:val="00596918"/>
    <w:rsid w:val="005A0F18"/>
    <w:rsid w:val="005A71B8"/>
    <w:rsid w:val="005A79D5"/>
    <w:rsid w:val="005A7DF5"/>
    <w:rsid w:val="005A7E67"/>
    <w:rsid w:val="005B23E2"/>
    <w:rsid w:val="005B456F"/>
    <w:rsid w:val="005B58F4"/>
    <w:rsid w:val="005C0E0A"/>
    <w:rsid w:val="005C2079"/>
    <w:rsid w:val="005C46DC"/>
    <w:rsid w:val="005C5190"/>
    <w:rsid w:val="005C6E54"/>
    <w:rsid w:val="005C7B91"/>
    <w:rsid w:val="005D0B3C"/>
    <w:rsid w:val="005D17F0"/>
    <w:rsid w:val="005D1870"/>
    <w:rsid w:val="005D1DD2"/>
    <w:rsid w:val="005E0D3F"/>
    <w:rsid w:val="005E1B84"/>
    <w:rsid w:val="005F55F2"/>
    <w:rsid w:val="005F5819"/>
    <w:rsid w:val="005F5886"/>
    <w:rsid w:val="00602279"/>
    <w:rsid w:val="00606FC7"/>
    <w:rsid w:val="00611F72"/>
    <w:rsid w:val="00614B7E"/>
    <w:rsid w:val="006238C9"/>
    <w:rsid w:val="00626FC5"/>
    <w:rsid w:val="0063115C"/>
    <w:rsid w:val="00631458"/>
    <w:rsid w:val="00631505"/>
    <w:rsid w:val="00645325"/>
    <w:rsid w:val="00647B69"/>
    <w:rsid w:val="00647D0C"/>
    <w:rsid w:val="0065144F"/>
    <w:rsid w:val="00656210"/>
    <w:rsid w:val="0066560A"/>
    <w:rsid w:val="00667389"/>
    <w:rsid w:val="00673D50"/>
    <w:rsid w:val="00677991"/>
    <w:rsid w:val="00682895"/>
    <w:rsid w:val="006943AB"/>
    <w:rsid w:val="006A07A2"/>
    <w:rsid w:val="006A097B"/>
    <w:rsid w:val="006A4B47"/>
    <w:rsid w:val="006B131D"/>
    <w:rsid w:val="006B2BCF"/>
    <w:rsid w:val="006B68A7"/>
    <w:rsid w:val="006C1CE6"/>
    <w:rsid w:val="006C3EE2"/>
    <w:rsid w:val="006C6FBF"/>
    <w:rsid w:val="006C710E"/>
    <w:rsid w:val="006D33E8"/>
    <w:rsid w:val="006D4C67"/>
    <w:rsid w:val="006D5E13"/>
    <w:rsid w:val="006E2C6B"/>
    <w:rsid w:val="006E5338"/>
    <w:rsid w:val="006F3096"/>
    <w:rsid w:val="006F3C56"/>
    <w:rsid w:val="006F4627"/>
    <w:rsid w:val="007050BC"/>
    <w:rsid w:val="00706529"/>
    <w:rsid w:val="00715DEB"/>
    <w:rsid w:val="0073091E"/>
    <w:rsid w:val="007318D1"/>
    <w:rsid w:val="00731EAF"/>
    <w:rsid w:val="007339D8"/>
    <w:rsid w:val="00734391"/>
    <w:rsid w:val="00734B3E"/>
    <w:rsid w:val="007420C5"/>
    <w:rsid w:val="00742E8E"/>
    <w:rsid w:val="00743557"/>
    <w:rsid w:val="00746692"/>
    <w:rsid w:val="00746833"/>
    <w:rsid w:val="00747393"/>
    <w:rsid w:val="0075331F"/>
    <w:rsid w:val="00757E1D"/>
    <w:rsid w:val="00765857"/>
    <w:rsid w:val="00766292"/>
    <w:rsid w:val="00770DA1"/>
    <w:rsid w:val="007726B9"/>
    <w:rsid w:val="00780F58"/>
    <w:rsid w:val="0079164E"/>
    <w:rsid w:val="00793456"/>
    <w:rsid w:val="0079518D"/>
    <w:rsid w:val="00795948"/>
    <w:rsid w:val="00795DD3"/>
    <w:rsid w:val="007A2791"/>
    <w:rsid w:val="007B3047"/>
    <w:rsid w:val="007B6330"/>
    <w:rsid w:val="007C0325"/>
    <w:rsid w:val="007C6B9D"/>
    <w:rsid w:val="007D0CB5"/>
    <w:rsid w:val="007D12E0"/>
    <w:rsid w:val="007D2AA2"/>
    <w:rsid w:val="007D2FC4"/>
    <w:rsid w:val="007D4560"/>
    <w:rsid w:val="007D77D5"/>
    <w:rsid w:val="007D792B"/>
    <w:rsid w:val="007E2550"/>
    <w:rsid w:val="007E2C27"/>
    <w:rsid w:val="007E4EAE"/>
    <w:rsid w:val="007E6B42"/>
    <w:rsid w:val="007E740B"/>
    <w:rsid w:val="007F4128"/>
    <w:rsid w:val="008000BF"/>
    <w:rsid w:val="00805D1B"/>
    <w:rsid w:val="008075AD"/>
    <w:rsid w:val="00810E97"/>
    <w:rsid w:val="00811BD1"/>
    <w:rsid w:val="00812804"/>
    <w:rsid w:val="00816C76"/>
    <w:rsid w:val="00832F3E"/>
    <w:rsid w:val="008348F3"/>
    <w:rsid w:val="00834C74"/>
    <w:rsid w:val="008378FB"/>
    <w:rsid w:val="00845198"/>
    <w:rsid w:val="00847D9A"/>
    <w:rsid w:val="008502FA"/>
    <w:rsid w:val="008614F8"/>
    <w:rsid w:val="00861AF2"/>
    <w:rsid w:val="00864C93"/>
    <w:rsid w:val="0086716F"/>
    <w:rsid w:val="00870015"/>
    <w:rsid w:val="00870CF3"/>
    <w:rsid w:val="008720A6"/>
    <w:rsid w:val="00875706"/>
    <w:rsid w:val="00880790"/>
    <w:rsid w:val="00883D9F"/>
    <w:rsid w:val="00885BDA"/>
    <w:rsid w:val="008907BF"/>
    <w:rsid w:val="00890DC2"/>
    <w:rsid w:val="00893067"/>
    <w:rsid w:val="008A4CC2"/>
    <w:rsid w:val="008A5D3A"/>
    <w:rsid w:val="008B415C"/>
    <w:rsid w:val="008B5631"/>
    <w:rsid w:val="008C35FC"/>
    <w:rsid w:val="008C4BE1"/>
    <w:rsid w:val="008D119E"/>
    <w:rsid w:val="008D184C"/>
    <w:rsid w:val="008E0F50"/>
    <w:rsid w:val="008F34C1"/>
    <w:rsid w:val="008F6D3A"/>
    <w:rsid w:val="00901460"/>
    <w:rsid w:val="00902F31"/>
    <w:rsid w:val="00912D7D"/>
    <w:rsid w:val="009164A1"/>
    <w:rsid w:val="00926DA2"/>
    <w:rsid w:val="00933A49"/>
    <w:rsid w:val="00935425"/>
    <w:rsid w:val="00935A15"/>
    <w:rsid w:val="00941B27"/>
    <w:rsid w:val="0094420D"/>
    <w:rsid w:val="00957ED8"/>
    <w:rsid w:val="00960875"/>
    <w:rsid w:val="00976C94"/>
    <w:rsid w:val="00977676"/>
    <w:rsid w:val="009803DB"/>
    <w:rsid w:val="00984045"/>
    <w:rsid w:val="00985AD9"/>
    <w:rsid w:val="00990B18"/>
    <w:rsid w:val="009A060C"/>
    <w:rsid w:val="009B3A20"/>
    <w:rsid w:val="009C10B8"/>
    <w:rsid w:val="009C1458"/>
    <w:rsid w:val="009C2E23"/>
    <w:rsid w:val="009D0CC2"/>
    <w:rsid w:val="009D1CD1"/>
    <w:rsid w:val="009D345C"/>
    <w:rsid w:val="009E0AC9"/>
    <w:rsid w:val="009E4665"/>
    <w:rsid w:val="009F052F"/>
    <w:rsid w:val="009F41E5"/>
    <w:rsid w:val="009F4B19"/>
    <w:rsid w:val="00A00934"/>
    <w:rsid w:val="00A0333A"/>
    <w:rsid w:val="00A10249"/>
    <w:rsid w:val="00A11CEB"/>
    <w:rsid w:val="00A12645"/>
    <w:rsid w:val="00A17828"/>
    <w:rsid w:val="00A17A38"/>
    <w:rsid w:val="00A26C2A"/>
    <w:rsid w:val="00A2761C"/>
    <w:rsid w:val="00A33713"/>
    <w:rsid w:val="00A424D4"/>
    <w:rsid w:val="00A44773"/>
    <w:rsid w:val="00A456C3"/>
    <w:rsid w:val="00A47D25"/>
    <w:rsid w:val="00A5079E"/>
    <w:rsid w:val="00A52BCC"/>
    <w:rsid w:val="00A52F79"/>
    <w:rsid w:val="00A55372"/>
    <w:rsid w:val="00A56ED8"/>
    <w:rsid w:val="00A60F08"/>
    <w:rsid w:val="00A620D1"/>
    <w:rsid w:val="00A62522"/>
    <w:rsid w:val="00A6637D"/>
    <w:rsid w:val="00A76C3F"/>
    <w:rsid w:val="00A76E09"/>
    <w:rsid w:val="00A778F1"/>
    <w:rsid w:val="00A90BAC"/>
    <w:rsid w:val="00A9237B"/>
    <w:rsid w:val="00A92B41"/>
    <w:rsid w:val="00AA0842"/>
    <w:rsid w:val="00AA08BE"/>
    <w:rsid w:val="00AA0B64"/>
    <w:rsid w:val="00AA444E"/>
    <w:rsid w:val="00AA7BC8"/>
    <w:rsid w:val="00AB28AB"/>
    <w:rsid w:val="00AB4E63"/>
    <w:rsid w:val="00AC0793"/>
    <w:rsid w:val="00AC48E2"/>
    <w:rsid w:val="00AD035E"/>
    <w:rsid w:val="00AD0EF2"/>
    <w:rsid w:val="00AD3D74"/>
    <w:rsid w:val="00AD47BF"/>
    <w:rsid w:val="00AE7534"/>
    <w:rsid w:val="00AF2ABB"/>
    <w:rsid w:val="00AF3DD1"/>
    <w:rsid w:val="00AF5D20"/>
    <w:rsid w:val="00AF6793"/>
    <w:rsid w:val="00B0049E"/>
    <w:rsid w:val="00B026FA"/>
    <w:rsid w:val="00B0296D"/>
    <w:rsid w:val="00B0301F"/>
    <w:rsid w:val="00B106C3"/>
    <w:rsid w:val="00B14FE1"/>
    <w:rsid w:val="00B20897"/>
    <w:rsid w:val="00B21AEC"/>
    <w:rsid w:val="00B23EE2"/>
    <w:rsid w:val="00B32173"/>
    <w:rsid w:val="00B3443F"/>
    <w:rsid w:val="00B3481E"/>
    <w:rsid w:val="00B3536A"/>
    <w:rsid w:val="00B35A87"/>
    <w:rsid w:val="00B3743B"/>
    <w:rsid w:val="00B41726"/>
    <w:rsid w:val="00B4384C"/>
    <w:rsid w:val="00B51E15"/>
    <w:rsid w:val="00B546BD"/>
    <w:rsid w:val="00B56597"/>
    <w:rsid w:val="00B56B87"/>
    <w:rsid w:val="00B6445E"/>
    <w:rsid w:val="00B64C95"/>
    <w:rsid w:val="00B712AC"/>
    <w:rsid w:val="00B71EB3"/>
    <w:rsid w:val="00B74CB8"/>
    <w:rsid w:val="00B7671E"/>
    <w:rsid w:val="00B77B1E"/>
    <w:rsid w:val="00B82762"/>
    <w:rsid w:val="00B83CB9"/>
    <w:rsid w:val="00B94FD3"/>
    <w:rsid w:val="00BA1629"/>
    <w:rsid w:val="00BA3676"/>
    <w:rsid w:val="00BB1655"/>
    <w:rsid w:val="00BB22F2"/>
    <w:rsid w:val="00BB6BED"/>
    <w:rsid w:val="00BB70DA"/>
    <w:rsid w:val="00BD17A4"/>
    <w:rsid w:val="00BD6C03"/>
    <w:rsid w:val="00BD7465"/>
    <w:rsid w:val="00BE49AA"/>
    <w:rsid w:val="00BE6321"/>
    <w:rsid w:val="00BF2B6E"/>
    <w:rsid w:val="00C01268"/>
    <w:rsid w:val="00C0213A"/>
    <w:rsid w:val="00C03D7D"/>
    <w:rsid w:val="00C125EB"/>
    <w:rsid w:val="00C12DEF"/>
    <w:rsid w:val="00C13905"/>
    <w:rsid w:val="00C16B5A"/>
    <w:rsid w:val="00C23480"/>
    <w:rsid w:val="00C23EBA"/>
    <w:rsid w:val="00C25F67"/>
    <w:rsid w:val="00C306F8"/>
    <w:rsid w:val="00C31DF2"/>
    <w:rsid w:val="00C32A96"/>
    <w:rsid w:val="00C355DC"/>
    <w:rsid w:val="00C40BBC"/>
    <w:rsid w:val="00C437D0"/>
    <w:rsid w:val="00C470D9"/>
    <w:rsid w:val="00C47F92"/>
    <w:rsid w:val="00C567F5"/>
    <w:rsid w:val="00C57FE6"/>
    <w:rsid w:val="00C66BE0"/>
    <w:rsid w:val="00C66D7B"/>
    <w:rsid w:val="00C80447"/>
    <w:rsid w:val="00C812E2"/>
    <w:rsid w:val="00C86FA7"/>
    <w:rsid w:val="00C94793"/>
    <w:rsid w:val="00C94C62"/>
    <w:rsid w:val="00C96D49"/>
    <w:rsid w:val="00CA1E4C"/>
    <w:rsid w:val="00CA38C4"/>
    <w:rsid w:val="00CA4F0F"/>
    <w:rsid w:val="00CB1800"/>
    <w:rsid w:val="00CB30BB"/>
    <w:rsid w:val="00CB758E"/>
    <w:rsid w:val="00CC2C40"/>
    <w:rsid w:val="00CC321D"/>
    <w:rsid w:val="00CC380A"/>
    <w:rsid w:val="00CC47F0"/>
    <w:rsid w:val="00CD5F05"/>
    <w:rsid w:val="00CE39AF"/>
    <w:rsid w:val="00CE4370"/>
    <w:rsid w:val="00CF4BFC"/>
    <w:rsid w:val="00CF6650"/>
    <w:rsid w:val="00CF7369"/>
    <w:rsid w:val="00CF7505"/>
    <w:rsid w:val="00D0033D"/>
    <w:rsid w:val="00D01B62"/>
    <w:rsid w:val="00D050AC"/>
    <w:rsid w:val="00D123FF"/>
    <w:rsid w:val="00D166AC"/>
    <w:rsid w:val="00D24B93"/>
    <w:rsid w:val="00D32946"/>
    <w:rsid w:val="00D345EE"/>
    <w:rsid w:val="00D34B9C"/>
    <w:rsid w:val="00D40D47"/>
    <w:rsid w:val="00D42538"/>
    <w:rsid w:val="00D42793"/>
    <w:rsid w:val="00D42CD9"/>
    <w:rsid w:val="00D4547C"/>
    <w:rsid w:val="00D5311F"/>
    <w:rsid w:val="00D81515"/>
    <w:rsid w:val="00D8165B"/>
    <w:rsid w:val="00D82472"/>
    <w:rsid w:val="00D82B2B"/>
    <w:rsid w:val="00D86149"/>
    <w:rsid w:val="00D91B11"/>
    <w:rsid w:val="00D91B13"/>
    <w:rsid w:val="00D9258C"/>
    <w:rsid w:val="00D9754A"/>
    <w:rsid w:val="00D97BAA"/>
    <w:rsid w:val="00DB013C"/>
    <w:rsid w:val="00DB1CAE"/>
    <w:rsid w:val="00DB3CED"/>
    <w:rsid w:val="00DB4757"/>
    <w:rsid w:val="00DC3C20"/>
    <w:rsid w:val="00DC5271"/>
    <w:rsid w:val="00DD10BC"/>
    <w:rsid w:val="00DD23D7"/>
    <w:rsid w:val="00DE117F"/>
    <w:rsid w:val="00DE5810"/>
    <w:rsid w:val="00DF070F"/>
    <w:rsid w:val="00E004AC"/>
    <w:rsid w:val="00E02420"/>
    <w:rsid w:val="00E03A65"/>
    <w:rsid w:val="00E0732A"/>
    <w:rsid w:val="00E134A8"/>
    <w:rsid w:val="00E171C0"/>
    <w:rsid w:val="00E2001C"/>
    <w:rsid w:val="00E2162E"/>
    <w:rsid w:val="00E23DDB"/>
    <w:rsid w:val="00E25429"/>
    <w:rsid w:val="00E25FB2"/>
    <w:rsid w:val="00E27193"/>
    <w:rsid w:val="00E303BB"/>
    <w:rsid w:val="00E36866"/>
    <w:rsid w:val="00E37734"/>
    <w:rsid w:val="00E53650"/>
    <w:rsid w:val="00E5794E"/>
    <w:rsid w:val="00E64731"/>
    <w:rsid w:val="00E668E4"/>
    <w:rsid w:val="00E71636"/>
    <w:rsid w:val="00E73B3E"/>
    <w:rsid w:val="00E742CC"/>
    <w:rsid w:val="00E7469C"/>
    <w:rsid w:val="00E74975"/>
    <w:rsid w:val="00E83460"/>
    <w:rsid w:val="00E96FB9"/>
    <w:rsid w:val="00E9718F"/>
    <w:rsid w:val="00E97F1E"/>
    <w:rsid w:val="00EA4FB8"/>
    <w:rsid w:val="00EC3580"/>
    <w:rsid w:val="00EC47E4"/>
    <w:rsid w:val="00EC6014"/>
    <w:rsid w:val="00ED41DE"/>
    <w:rsid w:val="00ED47DA"/>
    <w:rsid w:val="00ED594B"/>
    <w:rsid w:val="00ED7221"/>
    <w:rsid w:val="00EE0C7F"/>
    <w:rsid w:val="00EF089D"/>
    <w:rsid w:val="00EF09A4"/>
    <w:rsid w:val="00EF33DC"/>
    <w:rsid w:val="00EF4FB6"/>
    <w:rsid w:val="00EF7B0B"/>
    <w:rsid w:val="00F04BE2"/>
    <w:rsid w:val="00F055EE"/>
    <w:rsid w:val="00F05DC9"/>
    <w:rsid w:val="00F12390"/>
    <w:rsid w:val="00F155EE"/>
    <w:rsid w:val="00F15AD2"/>
    <w:rsid w:val="00F202B9"/>
    <w:rsid w:val="00F24E2A"/>
    <w:rsid w:val="00F34861"/>
    <w:rsid w:val="00F37A74"/>
    <w:rsid w:val="00F402AD"/>
    <w:rsid w:val="00F42340"/>
    <w:rsid w:val="00F424A8"/>
    <w:rsid w:val="00F46FF1"/>
    <w:rsid w:val="00F50896"/>
    <w:rsid w:val="00F50FA3"/>
    <w:rsid w:val="00F52914"/>
    <w:rsid w:val="00F52CB8"/>
    <w:rsid w:val="00F56846"/>
    <w:rsid w:val="00F56998"/>
    <w:rsid w:val="00F65ECF"/>
    <w:rsid w:val="00F6670B"/>
    <w:rsid w:val="00F72347"/>
    <w:rsid w:val="00F72911"/>
    <w:rsid w:val="00F74780"/>
    <w:rsid w:val="00F75120"/>
    <w:rsid w:val="00F80E14"/>
    <w:rsid w:val="00F944CD"/>
    <w:rsid w:val="00FA0785"/>
    <w:rsid w:val="00FA141B"/>
    <w:rsid w:val="00FA1D5D"/>
    <w:rsid w:val="00FA6E2C"/>
    <w:rsid w:val="00FB1D80"/>
    <w:rsid w:val="00FB272F"/>
    <w:rsid w:val="00FC742D"/>
    <w:rsid w:val="00FD4833"/>
    <w:rsid w:val="00FD5E19"/>
    <w:rsid w:val="00FE7D58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540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2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12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12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12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12E0"/>
    <w:rPr>
      <w:b/>
      <w:bCs/>
      <w:sz w:val="20"/>
      <w:szCs w:val="20"/>
    </w:rPr>
  </w:style>
  <w:style w:type="paragraph" w:customStyle="1" w:styleId="Default">
    <w:name w:val="Default"/>
    <w:rsid w:val="006B6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C71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710E"/>
  </w:style>
  <w:style w:type="paragraph" w:styleId="Revisione">
    <w:name w:val="Revision"/>
    <w:hidden/>
    <w:uiPriority w:val="99"/>
    <w:semiHidden/>
    <w:rsid w:val="00E23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s%3A%2F%2Fwww.youtube.com%2Fwatch%3Fv%3D7fCKPJ1nNL8&amp;data=05%7C01%7Ccarlo.bulizza%40sato-global.com%7Cb1915b7ef0d74d2c5a9f08dab2733cb3%7C67cc7039f87d4efbb64e02b69e8a4b17%7C1%7C0%7C638018505316937279%7CUnknown%7CTWFpbGZsb3d8eyJWIjoiMC4wLjAwMDAiLCJQIjoiV2luMzIiLCJBTiI6Ik1haWwiLCJXVCI6Mn0%3D%7C2000%7C%7C%7C&amp;sdata=JE%2B6iBJwYR3NfIs%2BKUhLiP08cp2hASxUGUATfFq%2F7k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28FC-23F6-4E7B-AD2E-482037F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5625</Characters>
  <Application>Microsoft Office Word</Application>
  <DocSecurity>0</DocSecurity>
  <Lines>81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2</cp:revision>
  <cp:lastPrinted>2022-02-02T11:34:00Z</cp:lastPrinted>
  <dcterms:created xsi:type="dcterms:W3CDTF">2022-10-20T12:28:00Z</dcterms:created>
  <dcterms:modified xsi:type="dcterms:W3CDTF">2022-10-20T12:28:00Z</dcterms:modified>
</cp:coreProperties>
</file>